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6186D" w14:textId="09B7DAFA" w:rsidR="006A337F" w:rsidRPr="008E176B" w:rsidRDefault="00460A2A" w:rsidP="0006010D">
      <w:pPr>
        <w:spacing w:after="0" w:line="240" w:lineRule="auto"/>
        <w:ind w:left="426"/>
        <w:mirrorIndents/>
        <w:jc w:val="both"/>
        <w:rPr>
          <w:rFonts w:ascii="Times New Roman" w:hAnsi="Times New Roman" w:cs="Times New Roman"/>
          <w:b/>
          <w:bCs/>
          <w:sz w:val="24"/>
          <w:szCs w:val="24"/>
          <w:lang w:val="en-US"/>
        </w:rPr>
      </w:pPr>
      <w:r w:rsidRPr="00460A2A">
        <w:rPr>
          <w:rFonts w:ascii="Times New Roman" w:hAnsi="Times New Roman" w:cs="Times New Roman"/>
          <w:b/>
          <w:bCs/>
          <w:sz w:val="24"/>
          <w:szCs w:val="24"/>
        </w:rPr>
        <w:t xml:space="preserve">La dimensión emocional del sentido de sí. </w:t>
      </w:r>
      <w:r w:rsidRPr="008E176B">
        <w:rPr>
          <w:rFonts w:ascii="Times New Roman" w:hAnsi="Times New Roman" w:cs="Times New Roman"/>
          <w:b/>
          <w:bCs/>
          <w:sz w:val="24"/>
          <w:szCs w:val="24"/>
          <w:lang w:val="en-US"/>
        </w:rPr>
        <w:t>Auto</w:t>
      </w:r>
      <w:r w:rsidR="00B75914">
        <w:rPr>
          <w:rFonts w:ascii="Times New Roman" w:hAnsi="Times New Roman" w:cs="Times New Roman"/>
          <w:b/>
          <w:bCs/>
          <w:sz w:val="24"/>
          <w:szCs w:val="24"/>
          <w:lang w:val="en-US"/>
        </w:rPr>
        <w:t xml:space="preserve">biografías de </w:t>
      </w:r>
      <w:proofErr w:type="spellStart"/>
      <w:r w:rsidR="00B75914">
        <w:rPr>
          <w:rFonts w:ascii="Times New Roman" w:hAnsi="Times New Roman" w:cs="Times New Roman"/>
          <w:b/>
          <w:bCs/>
          <w:sz w:val="24"/>
          <w:szCs w:val="24"/>
          <w:lang w:val="en-US"/>
        </w:rPr>
        <w:t>maltrato</w:t>
      </w:r>
      <w:proofErr w:type="spellEnd"/>
      <w:r w:rsidR="00B75914">
        <w:rPr>
          <w:rFonts w:ascii="Times New Roman" w:hAnsi="Times New Roman" w:cs="Times New Roman"/>
          <w:b/>
          <w:bCs/>
          <w:sz w:val="24"/>
          <w:szCs w:val="24"/>
          <w:lang w:val="en-US"/>
        </w:rPr>
        <w:t xml:space="preserve"> </w:t>
      </w:r>
      <w:proofErr w:type="spellStart"/>
      <w:r w:rsidR="00B75914">
        <w:rPr>
          <w:rFonts w:ascii="Times New Roman" w:hAnsi="Times New Roman" w:cs="Times New Roman"/>
          <w:b/>
          <w:bCs/>
          <w:sz w:val="24"/>
          <w:szCs w:val="24"/>
          <w:lang w:val="en-US"/>
        </w:rPr>
        <w:t>sexista</w:t>
      </w:r>
      <w:proofErr w:type="spellEnd"/>
      <w:r w:rsidR="00B75914">
        <w:rPr>
          <w:rFonts w:ascii="Times New Roman" w:hAnsi="Times New Roman" w:cs="Times New Roman"/>
          <w:b/>
          <w:bCs/>
          <w:sz w:val="24"/>
          <w:szCs w:val="24"/>
          <w:lang w:val="en-US"/>
        </w:rPr>
        <w:t>*</w:t>
      </w:r>
    </w:p>
    <w:p w14:paraId="6487507F" w14:textId="77777777" w:rsidR="00460A2A" w:rsidRPr="008E176B" w:rsidRDefault="00460A2A" w:rsidP="0006010D">
      <w:pPr>
        <w:spacing w:after="0" w:line="240" w:lineRule="auto"/>
        <w:ind w:left="426"/>
        <w:mirrorIndents/>
        <w:jc w:val="both"/>
        <w:rPr>
          <w:rFonts w:ascii="Times New Roman" w:hAnsi="Times New Roman" w:cs="Times New Roman"/>
          <w:b/>
          <w:bCs/>
          <w:sz w:val="24"/>
          <w:szCs w:val="24"/>
          <w:lang w:val="en-US"/>
        </w:rPr>
      </w:pPr>
    </w:p>
    <w:p w14:paraId="3EE1B733" w14:textId="72387D03" w:rsidR="006A337F" w:rsidRPr="008E176B" w:rsidRDefault="006A337F" w:rsidP="00AB6782">
      <w:pPr>
        <w:jc w:val="center"/>
        <w:rPr>
          <w:rFonts w:ascii="Times New Roman" w:hAnsi="Times New Roman" w:cs="Times New Roman"/>
          <w:i/>
          <w:iCs/>
          <w:sz w:val="24"/>
          <w:szCs w:val="24"/>
        </w:rPr>
      </w:pPr>
      <w:r w:rsidRPr="00E96603">
        <w:rPr>
          <w:rFonts w:ascii="Times New Roman" w:hAnsi="Times New Roman" w:cs="Times New Roman"/>
          <w:i/>
          <w:iCs/>
          <w:sz w:val="24"/>
          <w:szCs w:val="24"/>
          <w:lang w:val="en-US"/>
        </w:rPr>
        <w:t>The emotional dimension of the meaning of self.</w:t>
      </w:r>
      <w:r w:rsidR="00460A2A" w:rsidRPr="00460A2A">
        <w:rPr>
          <w:rFonts w:ascii="Times New Roman" w:hAnsi="Times New Roman" w:cs="Times New Roman"/>
          <w:i/>
          <w:iCs/>
          <w:sz w:val="24"/>
          <w:szCs w:val="24"/>
          <w:lang w:val="en-US"/>
        </w:rPr>
        <w:t xml:space="preserve"> </w:t>
      </w:r>
      <w:proofErr w:type="spellStart"/>
      <w:r w:rsidR="00B75914">
        <w:rPr>
          <w:rFonts w:ascii="Times New Roman" w:hAnsi="Times New Roman" w:cs="Times New Roman"/>
          <w:i/>
          <w:iCs/>
          <w:sz w:val="24"/>
          <w:szCs w:val="24"/>
        </w:rPr>
        <w:t>Autobiographies</w:t>
      </w:r>
      <w:proofErr w:type="spellEnd"/>
      <w:r w:rsidR="00B75914">
        <w:rPr>
          <w:rFonts w:ascii="Times New Roman" w:hAnsi="Times New Roman" w:cs="Times New Roman"/>
          <w:i/>
          <w:iCs/>
          <w:sz w:val="24"/>
          <w:szCs w:val="24"/>
        </w:rPr>
        <w:t xml:space="preserve"> </w:t>
      </w:r>
      <w:proofErr w:type="spellStart"/>
      <w:r w:rsidR="00B75914">
        <w:rPr>
          <w:rFonts w:ascii="Times New Roman" w:hAnsi="Times New Roman" w:cs="Times New Roman"/>
          <w:i/>
          <w:iCs/>
          <w:sz w:val="24"/>
          <w:szCs w:val="24"/>
        </w:rPr>
        <w:t>of</w:t>
      </w:r>
      <w:proofErr w:type="spellEnd"/>
      <w:r w:rsidR="00B75914">
        <w:rPr>
          <w:rFonts w:ascii="Times New Roman" w:hAnsi="Times New Roman" w:cs="Times New Roman"/>
          <w:i/>
          <w:iCs/>
          <w:sz w:val="24"/>
          <w:szCs w:val="24"/>
        </w:rPr>
        <w:t xml:space="preserve"> </w:t>
      </w:r>
      <w:proofErr w:type="spellStart"/>
      <w:r w:rsidR="00B75914">
        <w:rPr>
          <w:rFonts w:ascii="Times New Roman" w:hAnsi="Times New Roman" w:cs="Times New Roman"/>
          <w:i/>
          <w:iCs/>
          <w:sz w:val="24"/>
          <w:szCs w:val="24"/>
        </w:rPr>
        <w:t>sexist</w:t>
      </w:r>
      <w:proofErr w:type="spellEnd"/>
      <w:r w:rsidR="00B75914">
        <w:rPr>
          <w:rFonts w:ascii="Times New Roman" w:hAnsi="Times New Roman" w:cs="Times New Roman"/>
          <w:i/>
          <w:iCs/>
          <w:sz w:val="24"/>
          <w:szCs w:val="24"/>
        </w:rPr>
        <w:t xml:space="preserve"> abuse</w:t>
      </w:r>
    </w:p>
    <w:p w14:paraId="030476D0" w14:textId="77777777" w:rsidR="006A337F" w:rsidRPr="008E176B" w:rsidRDefault="006A337F" w:rsidP="0006010D">
      <w:pPr>
        <w:spacing w:after="0" w:line="240" w:lineRule="auto"/>
        <w:ind w:left="426"/>
        <w:mirrorIndents/>
        <w:jc w:val="both"/>
        <w:rPr>
          <w:rFonts w:ascii="Times New Roman" w:hAnsi="Times New Roman" w:cs="Times New Roman"/>
          <w:b/>
          <w:bCs/>
          <w:sz w:val="24"/>
          <w:szCs w:val="24"/>
        </w:rPr>
      </w:pPr>
    </w:p>
    <w:p w14:paraId="0FD93AB6" w14:textId="1DECD313" w:rsidR="00747FD0" w:rsidRDefault="00747FD0" w:rsidP="006A337F">
      <w:pPr>
        <w:jc w:val="both"/>
        <w:rPr>
          <w:rFonts w:ascii="Times New Roman" w:hAnsi="Times New Roman" w:cs="Times New Roman"/>
        </w:rPr>
      </w:pPr>
      <w:r w:rsidRPr="00747FD0">
        <w:rPr>
          <w:rFonts w:ascii="Times New Roman" w:hAnsi="Times New Roman" w:cs="Times New Roman"/>
        </w:rPr>
        <w:t xml:space="preserve">Cristina Peñamarín y Diana </w:t>
      </w:r>
      <w:r>
        <w:rPr>
          <w:rFonts w:ascii="Times New Roman" w:hAnsi="Times New Roman" w:cs="Times New Roman"/>
        </w:rPr>
        <w:t>F</w:t>
      </w:r>
      <w:r w:rsidRPr="00747FD0">
        <w:rPr>
          <w:rFonts w:ascii="Times New Roman" w:hAnsi="Times New Roman" w:cs="Times New Roman"/>
        </w:rPr>
        <w:t>ernández</w:t>
      </w:r>
      <w:r w:rsidR="0031134D">
        <w:rPr>
          <w:rFonts w:ascii="Times New Roman" w:hAnsi="Times New Roman" w:cs="Times New Roman"/>
        </w:rPr>
        <w:t xml:space="preserve"> Romero</w:t>
      </w:r>
    </w:p>
    <w:p w14:paraId="216A4716" w14:textId="4E43DA6C" w:rsidR="00CB7462" w:rsidRPr="00AC4319" w:rsidRDefault="00AC4319" w:rsidP="00AC4319">
      <w:pPr>
        <w:jc w:val="both"/>
        <w:rPr>
          <w:rFonts w:ascii="Times New Roman" w:hAnsi="Times New Roman" w:cs="Times New Roman"/>
          <w:sz w:val="24"/>
          <w:szCs w:val="24"/>
        </w:rPr>
      </w:pPr>
      <w:r w:rsidRPr="00AC4319">
        <w:rPr>
          <w:rFonts w:ascii="Times New Roman" w:hAnsi="Times New Roman" w:cs="Times New Roman"/>
          <w:i/>
          <w:iCs/>
          <w:sz w:val="24"/>
          <w:szCs w:val="24"/>
        </w:rPr>
        <w:t>DeSignis</w:t>
      </w:r>
      <w:r w:rsidRPr="00AC4319">
        <w:rPr>
          <w:rFonts w:ascii="Times New Roman" w:hAnsi="Times New Roman" w:cs="Times New Roman"/>
          <w:sz w:val="24"/>
          <w:szCs w:val="24"/>
        </w:rPr>
        <w:t xml:space="preserve"> 3</w:t>
      </w:r>
      <w:r w:rsidR="008F2B89">
        <w:rPr>
          <w:rFonts w:ascii="Times New Roman" w:hAnsi="Times New Roman" w:cs="Times New Roman"/>
          <w:sz w:val="24"/>
          <w:szCs w:val="24"/>
        </w:rPr>
        <w:t>6</w:t>
      </w:r>
      <w:r w:rsidRPr="00AC4319">
        <w:rPr>
          <w:rFonts w:ascii="Times New Roman" w:hAnsi="Times New Roman" w:cs="Times New Roman"/>
          <w:sz w:val="24"/>
          <w:szCs w:val="24"/>
        </w:rPr>
        <w:t>, 202</w:t>
      </w:r>
      <w:r w:rsidR="008F2B89">
        <w:rPr>
          <w:rFonts w:ascii="Times New Roman" w:hAnsi="Times New Roman" w:cs="Times New Roman"/>
          <w:sz w:val="24"/>
          <w:szCs w:val="24"/>
        </w:rPr>
        <w:t>2</w:t>
      </w:r>
    </w:p>
    <w:p w14:paraId="4E1685A6" w14:textId="77777777" w:rsidR="00AC4319" w:rsidRDefault="00AC4319" w:rsidP="006A337F">
      <w:pPr>
        <w:rPr>
          <w:rFonts w:ascii="Times New Roman" w:hAnsi="Times New Roman" w:cs="Times New Roman"/>
        </w:rPr>
      </w:pPr>
    </w:p>
    <w:p w14:paraId="0C33E653" w14:textId="1F81B557" w:rsidR="006A337F" w:rsidRPr="007F3F9A" w:rsidRDefault="006A337F" w:rsidP="006A337F">
      <w:pPr>
        <w:rPr>
          <w:rFonts w:ascii="Times New Roman" w:hAnsi="Times New Roman" w:cs="Times New Roman"/>
        </w:rPr>
      </w:pPr>
      <w:r w:rsidRPr="007F3F9A">
        <w:rPr>
          <w:rFonts w:ascii="Times New Roman" w:hAnsi="Times New Roman" w:cs="Times New Roman"/>
        </w:rPr>
        <w:t>Resumen</w:t>
      </w:r>
    </w:p>
    <w:p w14:paraId="3E17AD22" w14:textId="77777777" w:rsidR="006A337F" w:rsidRPr="007F3F9A" w:rsidRDefault="006A337F" w:rsidP="006A337F">
      <w:pPr>
        <w:rPr>
          <w:rFonts w:ascii="Times New Roman" w:hAnsi="Times New Roman" w:cs="Times New Roman"/>
        </w:rPr>
      </w:pPr>
      <w:r w:rsidRPr="007F3F9A">
        <w:rPr>
          <w:rFonts w:ascii="Times New Roman" w:hAnsi="Times New Roman" w:cs="Times New Roman"/>
        </w:rPr>
        <w:t>A partir de extensas entrevistas biográficas con mujeres maltratadas por su ex/pareja, se investiga aquí cómo participan las emociones y los sistemas de sentido en las experiencias de maltrato y en la posibilidad de salir de esa relación. Las perspectivas semiótica y feminista se complementan en este estudio sobre las construcciones de sentido y subjetividad, centrado en las dinámicas de creación de la frontera yo / otros y en la articulación de afectos, mundos de sentido y sujetos.</w:t>
      </w:r>
    </w:p>
    <w:p w14:paraId="2D59C6EC" w14:textId="0F95B399" w:rsidR="006A337F" w:rsidRPr="007F3F9A" w:rsidRDefault="006A337F" w:rsidP="006A337F">
      <w:pPr>
        <w:rPr>
          <w:rFonts w:ascii="Times New Roman" w:hAnsi="Times New Roman" w:cs="Times New Roman"/>
        </w:rPr>
      </w:pPr>
      <w:r w:rsidRPr="007F3F9A">
        <w:rPr>
          <w:rFonts w:ascii="Times New Roman" w:hAnsi="Times New Roman" w:cs="Times New Roman"/>
        </w:rPr>
        <w:t xml:space="preserve">Palabras clave: Maltrato sexista, sentido, </w:t>
      </w:r>
      <w:r>
        <w:rPr>
          <w:rFonts w:ascii="Times New Roman" w:hAnsi="Times New Roman" w:cs="Times New Roman"/>
        </w:rPr>
        <w:t>perspectiva</w:t>
      </w:r>
      <w:r w:rsidRPr="007F3F9A">
        <w:rPr>
          <w:rFonts w:ascii="Times New Roman" w:hAnsi="Times New Roman" w:cs="Times New Roman"/>
        </w:rPr>
        <w:t xml:space="preserve">, emociones, </w:t>
      </w:r>
      <w:r w:rsidR="0063707C">
        <w:rPr>
          <w:rFonts w:ascii="Times New Roman" w:hAnsi="Times New Roman" w:cs="Times New Roman"/>
        </w:rPr>
        <w:t>reconocimiento</w:t>
      </w:r>
      <w:r w:rsidRPr="007F3F9A">
        <w:rPr>
          <w:rFonts w:ascii="Times New Roman" w:hAnsi="Times New Roman" w:cs="Times New Roman"/>
        </w:rPr>
        <w:t>.</w:t>
      </w:r>
    </w:p>
    <w:p w14:paraId="68310FD8" w14:textId="77777777" w:rsidR="006A337F" w:rsidRPr="007F3F9A" w:rsidRDefault="006A337F" w:rsidP="006A337F">
      <w:pPr>
        <w:rPr>
          <w:rFonts w:ascii="Times New Roman" w:hAnsi="Times New Roman" w:cs="Times New Roman"/>
        </w:rPr>
      </w:pPr>
    </w:p>
    <w:p w14:paraId="3D39AF94" w14:textId="77777777" w:rsidR="006A337F" w:rsidRPr="007F3F9A" w:rsidRDefault="006A337F" w:rsidP="006A337F">
      <w:pPr>
        <w:rPr>
          <w:rFonts w:ascii="Times New Roman" w:hAnsi="Times New Roman" w:cs="Times New Roman"/>
          <w:lang w:val="en-US"/>
        </w:rPr>
      </w:pPr>
      <w:r w:rsidRPr="007F3F9A">
        <w:rPr>
          <w:rFonts w:ascii="Times New Roman" w:hAnsi="Times New Roman" w:cs="Times New Roman"/>
          <w:lang w:val="en-US"/>
        </w:rPr>
        <w:t>Abstract</w:t>
      </w:r>
    </w:p>
    <w:p w14:paraId="69119FFF" w14:textId="77777777" w:rsidR="006A337F" w:rsidRPr="007F3F9A" w:rsidRDefault="006A337F" w:rsidP="006A337F">
      <w:pPr>
        <w:rPr>
          <w:rFonts w:ascii="Times New Roman" w:hAnsi="Times New Roman" w:cs="Times New Roman"/>
          <w:lang w:val="en-US"/>
        </w:rPr>
      </w:pPr>
      <w:r w:rsidRPr="007F3F9A">
        <w:rPr>
          <w:rFonts w:ascii="Times New Roman" w:hAnsi="Times New Roman" w:cs="Times New Roman"/>
          <w:lang w:val="en-US"/>
        </w:rPr>
        <w:t>From extensive biographical interviews with women abused by their ex / partner, it is investigated how emotions and meaning systems participate in experiences of abuse and in the possibility of leaving that relationship. The semiotic and feminist perspectives complement each other in this study on the constructions of meaning and subjectivity, focused on the dynamics of creating the self / others border and on the articulation of affects, worlds of meaning and subjects.</w:t>
      </w:r>
    </w:p>
    <w:p w14:paraId="6433F4AB" w14:textId="7CDD793B" w:rsidR="006A337F" w:rsidRPr="007F3F9A" w:rsidRDefault="006A337F" w:rsidP="006A337F">
      <w:pPr>
        <w:rPr>
          <w:rFonts w:ascii="Times New Roman" w:hAnsi="Times New Roman" w:cs="Times New Roman"/>
          <w:lang w:val="en-US"/>
        </w:rPr>
      </w:pPr>
      <w:r w:rsidRPr="007F3F9A">
        <w:rPr>
          <w:rFonts w:ascii="Times New Roman" w:hAnsi="Times New Roman" w:cs="Times New Roman"/>
          <w:lang w:val="en-US"/>
        </w:rPr>
        <w:t xml:space="preserve">Keywords: Sexist abuse, meaning, </w:t>
      </w:r>
      <w:r>
        <w:rPr>
          <w:rFonts w:ascii="Times New Roman" w:hAnsi="Times New Roman" w:cs="Times New Roman"/>
          <w:lang w:val="en-US"/>
        </w:rPr>
        <w:t>perspective</w:t>
      </w:r>
      <w:r w:rsidRPr="007F3F9A">
        <w:rPr>
          <w:rFonts w:ascii="Times New Roman" w:hAnsi="Times New Roman" w:cs="Times New Roman"/>
          <w:lang w:val="en-US"/>
        </w:rPr>
        <w:t xml:space="preserve">, emotions, </w:t>
      </w:r>
      <w:r w:rsidR="0063707C">
        <w:rPr>
          <w:rFonts w:ascii="Times New Roman" w:hAnsi="Times New Roman" w:cs="Times New Roman"/>
          <w:lang w:val="en-US"/>
        </w:rPr>
        <w:t>recognition</w:t>
      </w:r>
      <w:r w:rsidRPr="007F3F9A">
        <w:rPr>
          <w:rFonts w:ascii="Times New Roman" w:hAnsi="Times New Roman" w:cs="Times New Roman"/>
          <w:lang w:val="en-US"/>
        </w:rPr>
        <w:t>.</w:t>
      </w:r>
    </w:p>
    <w:p w14:paraId="26671E5F" w14:textId="1816EF1D" w:rsidR="006A337F" w:rsidRDefault="006A337F" w:rsidP="006A337F">
      <w:pPr>
        <w:jc w:val="both"/>
        <w:rPr>
          <w:rFonts w:ascii="Times New Roman" w:hAnsi="Times New Roman" w:cs="Times New Roman"/>
          <w:lang w:val="en-US"/>
        </w:rPr>
      </w:pPr>
    </w:p>
    <w:p w14:paraId="37684A58" w14:textId="6B5370E8" w:rsidR="00CB7462" w:rsidRPr="00D73723" w:rsidRDefault="00CB7462" w:rsidP="008D77D0">
      <w:pPr>
        <w:jc w:val="both"/>
        <w:rPr>
          <w:rFonts w:ascii="Times New Roman" w:hAnsi="Times New Roman" w:cs="Times New Roman"/>
        </w:rPr>
      </w:pPr>
      <w:r w:rsidRPr="00D73723">
        <w:rPr>
          <w:rFonts w:ascii="Times New Roman" w:hAnsi="Times New Roman" w:cs="Times New Roman"/>
        </w:rPr>
        <w:t>Cristina Peñamarín</w:t>
      </w:r>
      <w:r w:rsidR="00E46E9B">
        <w:rPr>
          <w:rFonts w:ascii="Times New Roman" w:hAnsi="Times New Roman" w:cs="Times New Roman"/>
        </w:rPr>
        <w:t>.</w:t>
      </w:r>
      <w:r w:rsidRPr="00D73723">
        <w:rPr>
          <w:rFonts w:ascii="Times New Roman" w:hAnsi="Times New Roman" w:cs="Times New Roman"/>
        </w:rPr>
        <w:t xml:space="preserve"> </w:t>
      </w:r>
      <w:r w:rsidR="00E46E9B" w:rsidRPr="00D73723">
        <w:rPr>
          <w:rFonts w:ascii="Times New Roman" w:hAnsi="Times New Roman" w:cs="Times New Roman"/>
        </w:rPr>
        <w:t>Facultad de CC de la Información de la Universidad Complutense de Madrid</w:t>
      </w:r>
      <w:r w:rsidR="00E46E9B">
        <w:rPr>
          <w:rFonts w:ascii="Times New Roman" w:hAnsi="Times New Roman" w:cs="Times New Roman"/>
        </w:rPr>
        <w:t>.</w:t>
      </w:r>
      <w:r w:rsidR="00E46E9B" w:rsidRPr="00D73723">
        <w:rPr>
          <w:rFonts w:ascii="Times New Roman" w:hAnsi="Times New Roman" w:cs="Times New Roman"/>
        </w:rPr>
        <w:t xml:space="preserve"> </w:t>
      </w:r>
      <w:r w:rsidR="00E46E9B">
        <w:rPr>
          <w:rFonts w:ascii="Times New Roman" w:hAnsi="Times New Roman" w:cs="Times New Roman"/>
        </w:rPr>
        <w:t>E</w:t>
      </w:r>
      <w:r w:rsidRPr="00D73723">
        <w:rPr>
          <w:rFonts w:ascii="Times New Roman" w:hAnsi="Times New Roman" w:cs="Times New Roman"/>
        </w:rPr>
        <w:t>s catedrática de Teoría de la Información</w:t>
      </w:r>
      <w:r w:rsidR="00E46E9B">
        <w:rPr>
          <w:rFonts w:ascii="Times New Roman" w:hAnsi="Times New Roman" w:cs="Times New Roman"/>
        </w:rPr>
        <w:t>; m</w:t>
      </w:r>
      <w:r w:rsidRPr="00D73723">
        <w:rPr>
          <w:rFonts w:ascii="Times New Roman" w:hAnsi="Times New Roman" w:cs="Times New Roman"/>
        </w:rPr>
        <w:t xml:space="preserve">iembro honorario de la Asociación española de investigación en comunicación, AE-IC; </w:t>
      </w:r>
      <w:proofErr w:type="gramStart"/>
      <w:r w:rsidRPr="00D73723">
        <w:rPr>
          <w:rFonts w:ascii="Times New Roman" w:hAnsi="Times New Roman" w:cs="Times New Roman"/>
        </w:rPr>
        <w:t>Directora</w:t>
      </w:r>
      <w:proofErr w:type="gramEnd"/>
      <w:r w:rsidRPr="00D73723">
        <w:rPr>
          <w:rFonts w:ascii="Times New Roman" w:hAnsi="Times New Roman" w:cs="Times New Roman"/>
        </w:rPr>
        <w:t xml:space="preserve"> de la Editorial Complutense de 2005 a 2009; Es autora de varios libros y artículos en diversas lenguas en las áreas de socio-semiótica y análisis textual; Esfera Pública; discursos mediáticos; representaciones y prácticas de género; comunicación y culturas visuales. </w:t>
      </w:r>
      <w:r w:rsidR="00D73723">
        <w:rPr>
          <w:rFonts w:ascii="Times New Roman" w:hAnsi="Times New Roman" w:cs="Times New Roman"/>
        </w:rPr>
        <w:t xml:space="preserve">  </w:t>
      </w:r>
      <w:r w:rsidRPr="00D73723">
        <w:rPr>
          <w:rFonts w:ascii="Times New Roman" w:hAnsi="Times New Roman" w:cs="Times New Roman"/>
        </w:rPr>
        <w:t>crispemar@telefonica.net</w:t>
      </w:r>
    </w:p>
    <w:p w14:paraId="3DBD69D3" w14:textId="36F8D8A1" w:rsidR="00CB7462" w:rsidRPr="00D73723" w:rsidRDefault="00CB7462" w:rsidP="00CB7462">
      <w:pPr>
        <w:pStyle w:val="Standard"/>
        <w:rPr>
          <w:rFonts w:ascii="Times New Roman" w:eastAsiaTheme="minorHAnsi" w:hAnsi="Times New Roman" w:cs="Times New Roman"/>
          <w:kern w:val="0"/>
        </w:rPr>
      </w:pPr>
    </w:p>
    <w:p w14:paraId="039B56FC" w14:textId="54A2A53B" w:rsidR="00CB7462" w:rsidRPr="00D73723" w:rsidRDefault="00CB7462" w:rsidP="008D77D0">
      <w:pPr>
        <w:pStyle w:val="Standard"/>
        <w:jc w:val="both"/>
        <w:rPr>
          <w:rFonts w:ascii="Times New Roman" w:eastAsiaTheme="minorHAnsi" w:hAnsi="Times New Roman" w:cs="Times New Roman"/>
          <w:kern w:val="0"/>
        </w:rPr>
      </w:pPr>
      <w:r w:rsidRPr="00D73723">
        <w:rPr>
          <w:rFonts w:ascii="Times New Roman" w:eastAsiaTheme="minorHAnsi" w:hAnsi="Times New Roman" w:cs="Times New Roman"/>
          <w:kern w:val="0"/>
        </w:rPr>
        <w:t>Diana Fernández Romero. Facultad de Ciencias de la Comunicación. Universidad Rey Juan Carlos. Líneas de investigación sobre feminismo, semiótica, activismo digital feminista, representaciones de la prostitución y la trata, discursos culturales sobre las violencias machistas y la construcción de la identidad femenina en el entorno rural.</w:t>
      </w:r>
      <w:r w:rsidR="00D73723">
        <w:rPr>
          <w:rFonts w:ascii="Times New Roman" w:eastAsiaTheme="minorHAnsi" w:hAnsi="Times New Roman" w:cs="Times New Roman"/>
          <w:kern w:val="0"/>
        </w:rPr>
        <w:t xml:space="preserve"> </w:t>
      </w:r>
      <w:r w:rsidRPr="00D73723">
        <w:rPr>
          <w:rFonts w:ascii="Times New Roman" w:eastAsiaTheme="minorHAnsi" w:hAnsi="Times New Roman" w:cs="Times New Roman"/>
          <w:kern w:val="0"/>
        </w:rPr>
        <w:t xml:space="preserve"> diana.fernandez.romero@urjc.es</w:t>
      </w:r>
    </w:p>
    <w:p w14:paraId="7EFCB804" w14:textId="0F6E74EE" w:rsidR="00747FD0" w:rsidRDefault="00747FD0" w:rsidP="00BF1AD2">
      <w:pPr>
        <w:ind w:left="426" w:firstLine="425"/>
        <w:jc w:val="both"/>
        <w:rPr>
          <w:rFonts w:ascii="Times New Roman" w:hAnsi="Times New Roman" w:cs="Times New Roman"/>
        </w:rPr>
      </w:pPr>
    </w:p>
    <w:p w14:paraId="7D310563" w14:textId="5CA8A1D9" w:rsidR="006A337F" w:rsidRDefault="006A337F" w:rsidP="00BF1AD2">
      <w:pPr>
        <w:ind w:left="426" w:firstLine="425"/>
        <w:jc w:val="both"/>
      </w:pPr>
    </w:p>
    <w:p w14:paraId="4C55D77A" w14:textId="77777777" w:rsidR="006A337F" w:rsidRDefault="006A337F" w:rsidP="00BF1AD2">
      <w:pPr>
        <w:ind w:left="426" w:firstLine="425"/>
        <w:jc w:val="both"/>
      </w:pPr>
    </w:p>
    <w:p w14:paraId="6180E398" w14:textId="77777777" w:rsidR="00FE5F46" w:rsidRPr="00B75914" w:rsidRDefault="00FE5F46" w:rsidP="00F219FB">
      <w:pPr>
        <w:pStyle w:val="NormalWeb"/>
        <w:numPr>
          <w:ilvl w:val="0"/>
          <w:numId w:val="3"/>
        </w:numPr>
        <w:spacing w:before="0" w:beforeAutospacing="0" w:after="0" w:afterAutospacing="0"/>
        <w:ind w:left="426" w:firstLine="425"/>
        <w:jc w:val="both"/>
        <w:rPr>
          <w:b/>
          <w:bCs/>
          <w:sz w:val="20"/>
          <w:szCs w:val="20"/>
        </w:rPr>
      </w:pPr>
      <w:r w:rsidRPr="00B75914">
        <w:rPr>
          <w:b/>
          <w:bCs/>
          <w:sz w:val="20"/>
          <w:szCs w:val="20"/>
        </w:rPr>
        <w:lastRenderedPageBreak/>
        <w:t>INTRODUCCIÓN</w:t>
      </w:r>
    </w:p>
    <w:p w14:paraId="6F104D08" w14:textId="77777777" w:rsidR="00460A2A" w:rsidRDefault="00460A2A" w:rsidP="00F219FB">
      <w:pPr>
        <w:ind w:left="426" w:firstLine="425"/>
      </w:pPr>
    </w:p>
    <w:p w14:paraId="5F68291C" w14:textId="12F15F9B" w:rsidR="00460A2A" w:rsidRDefault="00460A2A" w:rsidP="00F219FB">
      <w:pPr>
        <w:spacing w:after="0"/>
        <w:ind w:left="426" w:firstLine="425"/>
        <w:rPr>
          <w:rFonts w:ascii="Times New Roman" w:hAnsi="Times New Roman" w:cs="Times New Roman"/>
        </w:rPr>
      </w:pPr>
      <w:r w:rsidRPr="00F93D44">
        <w:rPr>
          <w:rFonts w:ascii="Times New Roman" w:hAnsi="Times New Roman" w:cs="Times New Roman"/>
        </w:rPr>
        <w:t xml:space="preserve">Nos proponemos aquí abordar el problema del maltrato sexista, sin duda un problema social de primer orden, que queremos afrontar desde el punto de vista de la mujer que lo sufre, a partir de los testimonios de mujeres que han sido maltratadas por un hombre que era –y en algunos casos sigue siendo- su pareja (durante unos 8 años y 8 meses de media, hasta que ellas “verbalizan” el maltrato, según el estudio de la Delegación del Gobierno para la Violencia de Género 2019). Buscamos indagar </w:t>
      </w:r>
      <w:r w:rsidR="00622A11">
        <w:rPr>
          <w:rFonts w:ascii="Times New Roman" w:hAnsi="Times New Roman" w:cs="Times New Roman"/>
        </w:rPr>
        <w:t>el sentido de</w:t>
      </w:r>
      <w:r w:rsidRPr="00F93D44">
        <w:rPr>
          <w:rFonts w:ascii="Times New Roman" w:hAnsi="Times New Roman" w:cs="Times New Roman"/>
        </w:rPr>
        <w:t xml:space="preserve"> esa experiencia y, </w:t>
      </w:r>
      <w:r>
        <w:rPr>
          <w:rFonts w:ascii="Times New Roman" w:hAnsi="Times New Roman" w:cs="Times New Roman"/>
        </w:rPr>
        <w:t>también</w:t>
      </w:r>
      <w:r w:rsidRPr="00F93D44">
        <w:rPr>
          <w:rFonts w:ascii="Times New Roman" w:hAnsi="Times New Roman" w:cs="Times New Roman"/>
        </w:rPr>
        <w:t xml:space="preserve"> nos preguntaremos en este texto cómo salen de ella las mujeres que consiguen hacerlo (pues, desgraciadamente, muchas otras mueren a manos de su maltratador).</w:t>
      </w:r>
    </w:p>
    <w:p w14:paraId="39FE0518" w14:textId="1B7A1A7C" w:rsidR="00460A2A" w:rsidRPr="001B7C14" w:rsidRDefault="00460A2A" w:rsidP="00F219FB">
      <w:pPr>
        <w:spacing w:after="0"/>
        <w:ind w:left="426" w:firstLine="425"/>
        <w:rPr>
          <w:rFonts w:ascii="Times New Roman" w:hAnsi="Times New Roman" w:cs="Times New Roman"/>
        </w:rPr>
      </w:pPr>
      <w:r w:rsidRPr="001B7C14">
        <w:rPr>
          <w:rFonts w:ascii="Times New Roman" w:hAnsi="Times New Roman" w:cs="Times New Roman"/>
        </w:rPr>
        <w:t>Una perspectiva feminista se posiciona, naturalmente, de parte de la mujer</w:t>
      </w:r>
      <w:r>
        <w:rPr>
          <w:rFonts w:ascii="Times New Roman" w:hAnsi="Times New Roman" w:cs="Times New Roman"/>
        </w:rPr>
        <w:t xml:space="preserve"> maltratada</w:t>
      </w:r>
      <w:r w:rsidRPr="001B7C14">
        <w:rPr>
          <w:rFonts w:ascii="Times New Roman" w:hAnsi="Times New Roman" w:cs="Times New Roman"/>
        </w:rPr>
        <w:t>, y generalmente entrelaza teoría y práctica con el fin de alcanzar no sólo objetivos científicos, sino también atender a aspiracion</w:t>
      </w:r>
      <w:r w:rsidR="001E5986">
        <w:rPr>
          <w:rFonts w:ascii="Times New Roman" w:hAnsi="Times New Roman" w:cs="Times New Roman"/>
        </w:rPr>
        <w:t>es y deseos colectivos (</w:t>
      </w:r>
      <w:proofErr w:type="spellStart"/>
      <w:r w:rsidR="001E5986">
        <w:rPr>
          <w:rFonts w:ascii="Times New Roman" w:hAnsi="Times New Roman" w:cs="Times New Roman"/>
        </w:rPr>
        <w:t>Demaria</w:t>
      </w:r>
      <w:proofErr w:type="spellEnd"/>
      <w:r w:rsidRPr="001B7C14">
        <w:rPr>
          <w:rFonts w:ascii="Times New Roman" w:hAnsi="Times New Roman" w:cs="Times New Roman"/>
        </w:rPr>
        <w:t xml:space="preserve"> 2019: 21). </w:t>
      </w:r>
      <w:r>
        <w:rPr>
          <w:rFonts w:ascii="Times New Roman" w:hAnsi="Times New Roman" w:cs="Times New Roman"/>
        </w:rPr>
        <w:t>Este</w:t>
      </w:r>
      <w:r w:rsidRPr="001B7C14">
        <w:rPr>
          <w:rFonts w:ascii="Times New Roman" w:hAnsi="Times New Roman" w:cs="Times New Roman"/>
        </w:rPr>
        <w:t xml:space="preserve"> feminismo entiende el trabajo de conocimiento como crítica, pensamiento orientado a la transformación de algo en el mundo. No es esta, </w:t>
      </w:r>
      <w:r>
        <w:rPr>
          <w:rFonts w:ascii="Times New Roman" w:hAnsi="Times New Roman" w:cs="Times New Roman"/>
        </w:rPr>
        <w:t>necesariamente</w:t>
      </w:r>
      <w:r w:rsidRPr="001B7C14">
        <w:rPr>
          <w:rFonts w:ascii="Times New Roman" w:hAnsi="Times New Roman" w:cs="Times New Roman"/>
        </w:rPr>
        <w:t xml:space="preserve">, la perspectiva de la semiótica, si bien muchas veces se ha aplicado con una orientación crítica, </w:t>
      </w:r>
      <w:r>
        <w:rPr>
          <w:rFonts w:ascii="Times New Roman" w:hAnsi="Times New Roman" w:cs="Times New Roman"/>
        </w:rPr>
        <w:t xml:space="preserve">que asomará también aquí, </w:t>
      </w:r>
      <w:r w:rsidRPr="001B7C14">
        <w:rPr>
          <w:rFonts w:ascii="Times New Roman" w:hAnsi="Times New Roman" w:cs="Times New Roman"/>
        </w:rPr>
        <w:t xml:space="preserve">y en </w:t>
      </w:r>
      <w:r>
        <w:rPr>
          <w:rFonts w:ascii="Times New Roman" w:hAnsi="Times New Roman" w:cs="Times New Roman"/>
        </w:rPr>
        <w:t>los pioneros</w:t>
      </w:r>
      <w:r w:rsidRPr="001B7C14">
        <w:rPr>
          <w:rFonts w:ascii="Times New Roman" w:hAnsi="Times New Roman" w:cs="Times New Roman"/>
        </w:rPr>
        <w:t xml:space="preserve"> de la semiología </w:t>
      </w:r>
      <w:r>
        <w:rPr>
          <w:rFonts w:ascii="Times New Roman" w:hAnsi="Times New Roman" w:cs="Times New Roman"/>
        </w:rPr>
        <w:t>d</w:t>
      </w:r>
      <w:r w:rsidRPr="001B7C14">
        <w:rPr>
          <w:rFonts w:ascii="Times New Roman" w:hAnsi="Times New Roman" w:cs="Times New Roman"/>
        </w:rPr>
        <w:t>el siglo XX, era esta la actitud que animaba las reflexiones sobre las construcciones de sentido.</w:t>
      </w:r>
    </w:p>
    <w:p w14:paraId="61162F1A" w14:textId="5D56A238" w:rsidR="00460A2A" w:rsidRDefault="00460A2A" w:rsidP="00F219FB">
      <w:pPr>
        <w:spacing w:after="0" w:line="240" w:lineRule="auto"/>
        <w:ind w:left="426" w:firstLine="425"/>
        <w:rPr>
          <w:rFonts w:ascii="Times New Roman" w:hAnsi="Times New Roman" w:cs="Times New Roman"/>
        </w:rPr>
      </w:pPr>
      <w:r w:rsidRPr="001B7C14">
        <w:rPr>
          <w:rFonts w:ascii="Times New Roman" w:hAnsi="Times New Roman" w:cs="Times New Roman"/>
        </w:rPr>
        <w:t xml:space="preserve">La semiótica </w:t>
      </w:r>
      <w:r>
        <w:rPr>
          <w:rFonts w:ascii="Times New Roman" w:hAnsi="Times New Roman" w:cs="Times New Roman"/>
        </w:rPr>
        <w:t>que buscamos nos ha de permitir</w:t>
      </w:r>
      <w:r w:rsidRPr="001B7C14">
        <w:rPr>
          <w:rFonts w:ascii="Times New Roman" w:hAnsi="Times New Roman" w:cs="Times New Roman"/>
        </w:rPr>
        <w:t xml:space="preserve"> preguntarnos por el sentido de esa experiencia para las mujeres que la viven. Cómo participan y cómo cambian </w:t>
      </w:r>
      <w:r>
        <w:rPr>
          <w:rFonts w:ascii="Times New Roman" w:hAnsi="Times New Roman" w:cs="Times New Roman"/>
        </w:rPr>
        <w:t>los</w:t>
      </w:r>
      <w:r w:rsidRPr="001B7C14">
        <w:rPr>
          <w:rFonts w:ascii="Times New Roman" w:hAnsi="Times New Roman" w:cs="Times New Roman"/>
        </w:rPr>
        <w:t xml:space="preserve"> </w:t>
      </w:r>
      <w:r>
        <w:rPr>
          <w:rFonts w:ascii="Times New Roman" w:hAnsi="Times New Roman" w:cs="Times New Roman"/>
        </w:rPr>
        <w:t>recursos</w:t>
      </w:r>
      <w:r w:rsidRPr="001B7C14">
        <w:rPr>
          <w:rFonts w:ascii="Times New Roman" w:hAnsi="Times New Roman" w:cs="Times New Roman"/>
        </w:rPr>
        <w:t xml:space="preserve"> semióticos en el proceso de</w:t>
      </w:r>
      <w:r>
        <w:rPr>
          <w:rFonts w:ascii="Times New Roman" w:hAnsi="Times New Roman" w:cs="Times New Roman"/>
        </w:rPr>
        <w:t xml:space="preserve"> permanecer y de</w:t>
      </w:r>
      <w:r w:rsidRPr="001B7C14">
        <w:rPr>
          <w:rFonts w:ascii="Times New Roman" w:hAnsi="Times New Roman" w:cs="Times New Roman"/>
        </w:rPr>
        <w:t xml:space="preserve"> liberarse de la relación de maltrato y en el posterior intento de construir de un modo nuevo su subjetividad. Problemas sin duda relevantes para una semiótica que trata de “comprender mejor cómo, en qué condiciones, por qué procedimientos nuestra presencia en el mundo llega a tener sentido”, como propone </w:t>
      </w:r>
      <w:proofErr w:type="spellStart"/>
      <w:r w:rsidRPr="001B7C14">
        <w:rPr>
          <w:rFonts w:ascii="Times New Roman" w:hAnsi="Times New Roman" w:cs="Times New Roman"/>
        </w:rPr>
        <w:t>Landowski</w:t>
      </w:r>
      <w:proofErr w:type="spellEnd"/>
      <w:r w:rsidRPr="001B7C14">
        <w:rPr>
          <w:rFonts w:ascii="Times New Roman" w:hAnsi="Times New Roman" w:cs="Times New Roman"/>
        </w:rPr>
        <w:t xml:space="preserve"> (2012). </w:t>
      </w:r>
      <w:bookmarkStart w:id="0" w:name="_Hlk52623545"/>
      <w:r w:rsidRPr="001B7C14">
        <w:rPr>
          <w:rFonts w:ascii="Times New Roman" w:hAnsi="Times New Roman" w:cs="Times New Roman"/>
        </w:rPr>
        <w:t>Pero que plantean importantes desafíos</w:t>
      </w:r>
      <w:r>
        <w:rPr>
          <w:rFonts w:ascii="Times New Roman" w:hAnsi="Times New Roman" w:cs="Times New Roman"/>
        </w:rPr>
        <w:t xml:space="preserve"> a la</w:t>
      </w:r>
      <w:r w:rsidRPr="001B7C14">
        <w:rPr>
          <w:rFonts w:ascii="Times New Roman" w:hAnsi="Times New Roman" w:cs="Times New Roman"/>
        </w:rPr>
        <w:t xml:space="preserve"> semiótic</w:t>
      </w:r>
      <w:r>
        <w:rPr>
          <w:rFonts w:ascii="Times New Roman" w:hAnsi="Times New Roman" w:cs="Times New Roman"/>
        </w:rPr>
        <w:t>a</w:t>
      </w:r>
      <w:r w:rsidRPr="001B7C14">
        <w:rPr>
          <w:rFonts w:ascii="Times New Roman" w:hAnsi="Times New Roman" w:cs="Times New Roman"/>
        </w:rPr>
        <w:t>. Cómo vamos a preguntarnos, por ejemplo, por el modo en que interviene la experiencia corporal y afectiva en el sentido que ella se forma del proceso</w:t>
      </w:r>
      <w:r w:rsidR="00C224EC">
        <w:rPr>
          <w:rFonts w:ascii="Times New Roman" w:hAnsi="Times New Roman" w:cs="Times New Roman"/>
        </w:rPr>
        <w:t>, dado</w:t>
      </w:r>
      <w:r>
        <w:rPr>
          <w:rFonts w:ascii="Times New Roman" w:hAnsi="Times New Roman" w:cs="Times New Roman"/>
        </w:rPr>
        <w:t xml:space="preserve"> que no s</w:t>
      </w:r>
      <w:r w:rsidRPr="001B7C14">
        <w:rPr>
          <w:rFonts w:ascii="Times New Roman" w:hAnsi="Times New Roman" w:cs="Times New Roman"/>
        </w:rPr>
        <w:t xml:space="preserve">e puede hablar de formas de dar sentido a </w:t>
      </w:r>
      <w:r w:rsidR="0006253C">
        <w:rPr>
          <w:rFonts w:ascii="Times New Roman" w:hAnsi="Times New Roman" w:cs="Times New Roman"/>
        </w:rPr>
        <w:t>estas relaciones</w:t>
      </w:r>
      <w:r w:rsidRPr="001B7C14">
        <w:rPr>
          <w:rFonts w:ascii="Times New Roman" w:hAnsi="Times New Roman" w:cs="Times New Roman"/>
        </w:rPr>
        <w:t xml:space="preserve"> de maltrato sin considerar lo corporal y afectivo </w:t>
      </w:r>
      <w:bookmarkEnd w:id="0"/>
    </w:p>
    <w:p w14:paraId="2B19D9EE" w14:textId="3B26F6DB" w:rsidR="00460A2A" w:rsidRDefault="00460A2A" w:rsidP="00F219FB">
      <w:pPr>
        <w:spacing w:after="0" w:line="240" w:lineRule="auto"/>
        <w:ind w:left="426" w:firstLine="425"/>
        <w:rPr>
          <w:rFonts w:ascii="Times New Roman" w:hAnsi="Times New Roman" w:cs="Times New Roman"/>
        </w:rPr>
      </w:pPr>
      <w:r w:rsidRPr="001B7C14">
        <w:rPr>
          <w:rFonts w:ascii="Times New Roman" w:hAnsi="Times New Roman" w:cs="Times New Roman"/>
        </w:rPr>
        <w:t>En primer lugar, estas mujeres son, para nosotras, narradoras que prestan testimonio de su singular experiencia. De su narración autobiográfica nos interesa el hecho de que participa de un conflicto que afecta a muchas otras mujeres y hombres, que tiene dimensiones culturales y políticas enraizadas en nuestro mundo. En la experiencia de quien cuenta podemos ver “su insertarse en un fondo histórico colectivo” (</w:t>
      </w:r>
      <w:r w:rsidR="001E5986">
        <w:rPr>
          <w:rFonts w:ascii="Times New Roman" w:hAnsi="Times New Roman" w:cs="Times New Roman"/>
        </w:rPr>
        <w:t>Violi</w:t>
      </w:r>
      <w:r w:rsidRPr="00622A11">
        <w:rPr>
          <w:rFonts w:ascii="Times New Roman" w:hAnsi="Times New Roman" w:cs="Times New Roman"/>
        </w:rPr>
        <w:t xml:space="preserve"> 200</w:t>
      </w:r>
      <w:r w:rsidR="00622A11">
        <w:rPr>
          <w:rFonts w:ascii="Times New Roman" w:hAnsi="Times New Roman" w:cs="Times New Roman"/>
        </w:rPr>
        <w:t>9</w:t>
      </w:r>
      <w:r w:rsidRPr="001B7C14">
        <w:rPr>
          <w:rFonts w:ascii="Times New Roman" w:hAnsi="Times New Roman" w:cs="Times New Roman"/>
        </w:rPr>
        <w:t xml:space="preserve">). ¿Cómo abordamos esta experiencia y este testimonio del maltrato sexista? </w:t>
      </w:r>
      <w:r>
        <w:rPr>
          <w:rFonts w:ascii="Times New Roman" w:hAnsi="Times New Roman" w:cs="Times New Roman"/>
        </w:rPr>
        <w:t>La</w:t>
      </w:r>
      <w:r w:rsidRPr="001B7C14">
        <w:rPr>
          <w:rFonts w:ascii="Times New Roman" w:hAnsi="Times New Roman" w:cs="Times New Roman"/>
        </w:rPr>
        <w:t xml:space="preserve"> semiótica </w:t>
      </w:r>
      <w:r>
        <w:rPr>
          <w:rFonts w:ascii="Times New Roman" w:hAnsi="Times New Roman" w:cs="Times New Roman"/>
        </w:rPr>
        <w:t>seguramente nos incita a</w:t>
      </w:r>
      <w:r w:rsidRPr="001B7C14">
        <w:rPr>
          <w:rFonts w:ascii="Times New Roman" w:hAnsi="Times New Roman" w:cs="Times New Roman"/>
        </w:rPr>
        <w:t xml:space="preserve"> la reflexividad sobre nuestros procedimientos de observación y análisis.</w:t>
      </w:r>
    </w:p>
    <w:p w14:paraId="19CA3F01" w14:textId="3A2B9C2B" w:rsidR="00460A2A" w:rsidRDefault="00460A2A" w:rsidP="00F219FB">
      <w:pPr>
        <w:spacing w:after="0" w:line="240" w:lineRule="auto"/>
        <w:ind w:left="426" w:firstLine="425"/>
        <w:rPr>
          <w:rFonts w:ascii="Times New Roman" w:hAnsi="Times New Roman" w:cs="Times New Roman"/>
        </w:rPr>
      </w:pPr>
      <w:r w:rsidRPr="001B7C14">
        <w:rPr>
          <w:rFonts w:ascii="Times New Roman" w:hAnsi="Times New Roman" w:cs="Times New Roman"/>
        </w:rPr>
        <w:t>Nuestra perspectiva se distancia de la visión social del problema y de la noción de víctima que aplica a las mujeres maltratadas, sobre la cual el feminismo ha reflexionado ampliamente (</w:t>
      </w:r>
      <w:bookmarkStart w:id="1" w:name="_Hlk52388266"/>
      <w:r w:rsidR="00AB6782">
        <w:rPr>
          <w:rFonts w:ascii="Times New Roman" w:hAnsi="Times New Roman" w:cs="Times New Roman"/>
        </w:rPr>
        <w:t xml:space="preserve">sobre </w:t>
      </w:r>
      <w:r w:rsidR="00AB6782" w:rsidRPr="000D3A0D">
        <w:rPr>
          <w:rFonts w:ascii="Times New Roman" w:hAnsi="Times New Roman" w:cs="Times New Roman"/>
        </w:rPr>
        <w:t xml:space="preserve">el </w:t>
      </w:r>
      <w:r w:rsidRPr="000D3A0D">
        <w:rPr>
          <w:rFonts w:ascii="Times New Roman" w:hAnsi="Times New Roman" w:cs="Times New Roman"/>
          <w:i/>
          <w:iCs/>
        </w:rPr>
        <w:t xml:space="preserve">paradigma de la </w:t>
      </w:r>
      <w:r w:rsidR="00EA13F5" w:rsidRPr="000D3A0D">
        <w:rPr>
          <w:rFonts w:ascii="Times New Roman" w:hAnsi="Times New Roman" w:cs="Times New Roman"/>
          <w:i/>
          <w:iCs/>
        </w:rPr>
        <w:t>victimización</w:t>
      </w:r>
      <w:r w:rsidR="00EA13F5" w:rsidRPr="000D3A0D">
        <w:rPr>
          <w:rFonts w:ascii="Times New Roman" w:hAnsi="Times New Roman" w:cs="Times New Roman"/>
        </w:rPr>
        <w:t xml:space="preserve"> ver Gámez Fuentes y Castillo Mateu</w:t>
      </w:r>
      <w:r w:rsidR="001E5986">
        <w:rPr>
          <w:rFonts w:ascii="Times New Roman" w:hAnsi="Times New Roman" w:cs="Times New Roman"/>
        </w:rPr>
        <w:t xml:space="preserve"> </w:t>
      </w:r>
      <w:r w:rsidR="00EA13F5" w:rsidRPr="00EA13F5">
        <w:rPr>
          <w:rFonts w:ascii="Times New Roman" w:hAnsi="Times New Roman" w:cs="Times New Roman"/>
        </w:rPr>
        <w:t>2015: 179-188)</w:t>
      </w:r>
      <w:bookmarkEnd w:id="1"/>
      <w:r w:rsidRPr="001B7C14">
        <w:rPr>
          <w:rFonts w:ascii="Times New Roman" w:hAnsi="Times New Roman" w:cs="Times New Roman"/>
        </w:rPr>
        <w:t xml:space="preserve">. Ahmed afirma que incluso si las experiencias de violencia, dolor y discriminación de las mujeres han sido cruciales para la política feminista, existen buenas razones para evitar asumir el dolor de las mujeres como fundamento del feminismo. Pero esto no significa que el feminismo no tenga nada que ver con el dolor. "Nuestra respuesta al 'fetichismo de las heridas' no debe ser olvidar las heridas que marcan el lugar de la lesión histórica". Responder al dolor depende de hablar sobre el dolor. Compartir </w:t>
      </w:r>
      <w:r w:rsidRPr="008F2BF1">
        <w:rPr>
          <w:rFonts w:ascii="Times New Roman" w:hAnsi="Times New Roman" w:cs="Times New Roman"/>
        </w:rPr>
        <w:t>historias</w:t>
      </w:r>
      <w:r w:rsidRPr="00E43BAD">
        <w:rPr>
          <w:rFonts w:ascii="Times New Roman" w:hAnsi="Times New Roman" w:cs="Times New Roman"/>
        </w:rPr>
        <w:t xml:space="preserve"> "puede ser la condición para la formación de un ‘nosotras’, compuesto de diferentes historias de dolor que no pueden reducirse a una base, una identidad o igualdad"</w:t>
      </w:r>
      <w:r w:rsidR="001E5986">
        <w:rPr>
          <w:rFonts w:ascii="Times New Roman" w:hAnsi="Times New Roman" w:cs="Times New Roman"/>
        </w:rPr>
        <w:t xml:space="preserve"> (Ahmed</w:t>
      </w:r>
      <w:r w:rsidRPr="001B7C14">
        <w:rPr>
          <w:rFonts w:ascii="Times New Roman" w:hAnsi="Times New Roman" w:cs="Times New Roman"/>
        </w:rPr>
        <w:t xml:space="preserve"> 2004</w:t>
      </w:r>
      <w:r>
        <w:rPr>
          <w:rFonts w:ascii="Times New Roman" w:hAnsi="Times New Roman" w:cs="Times New Roman"/>
        </w:rPr>
        <w:t xml:space="preserve">: </w:t>
      </w:r>
      <w:r w:rsidRPr="001B7C14">
        <w:rPr>
          <w:rFonts w:ascii="Times New Roman" w:hAnsi="Times New Roman" w:cs="Times New Roman"/>
        </w:rPr>
        <w:t>173-74).</w:t>
      </w:r>
    </w:p>
    <w:p w14:paraId="7EDFBE09" w14:textId="20883903" w:rsidR="00460A2A" w:rsidRPr="00776147" w:rsidRDefault="00460A2A" w:rsidP="00F219FB">
      <w:pPr>
        <w:spacing w:after="0" w:line="240" w:lineRule="auto"/>
        <w:ind w:left="426" w:firstLine="425"/>
        <w:rPr>
          <w:rFonts w:ascii="Times New Roman" w:hAnsi="Times New Roman" w:cs="Times New Roman"/>
          <w:color w:val="FF0000"/>
        </w:rPr>
      </w:pPr>
      <w:r w:rsidRPr="001B7C14">
        <w:rPr>
          <w:rFonts w:ascii="Times New Roman" w:hAnsi="Times New Roman" w:cs="Times New Roman"/>
        </w:rPr>
        <w:t xml:space="preserve">Butler y </w:t>
      </w:r>
      <w:proofErr w:type="spellStart"/>
      <w:r w:rsidRPr="001B7C14">
        <w:rPr>
          <w:rFonts w:ascii="Times New Roman" w:hAnsi="Times New Roman" w:cs="Times New Roman"/>
        </w:rPr>
        <w:t>Athanasiou</w:t>
      </w:r>
      <w:proofErr w:type="spellEnd"/>
      <w:r w:rsidRPr="001B7C14">
        <w:rPr>
          <w:rFonts w:ascii="Times New Roman" w:hAnsi="Times New Roman" w:cs="Times New Roman"/>
        </w:rPr>
        <w:t xml:space="preserve"> se preguntan si podemos encontrar formas éticas y políticas de objetar la desposesión forzada y coercitiva que no dependan de una valorización del individualismo posesivo o de una idea del sujeto como primordialmente autosuficiente y autónomo. En su lugar, abogan por un enfoque que nos permita reconocer que "somos seres interdependientes cuyo placer y sufrimiento dependen desde el principio de un mundo </w:t>
      </w:r>
      <w:r w:rsidRPr="001B7C14">
        <w:rPr>
          <w:rFonts w:ascii="Times New Roman" w:hAnsi="Times New Roman" w:cs="Times New Roman"/>
        </w:rPr>
        <w:lastRenderedPageBreak/>
        <w:t>social que nos sostiene, d</w:t>
      </w:r>
      <w:r w:rsidR="001E5986">
        <w:rPr>
          <w:rFonts w:ascii="Times New Roman" w:hAnsi="Times New Roman" w:cs="Times New Roman"/>
        </w:rPr>
        <w:t xml:space="preserve">e un entorno sostenido" (Butler 2013: </w:t>
      </w:r>
      <w:r w:rsidRPr="001B7C14">
        <w:rPr>
          <w:rFonts w:ascii="Times New Roman" w:hAnsi="Times New Roman" w:cs="Times New Roman"/>
        </w:rPr>
        <w:t>4-7).</w:t>
      </w:r>
      <w:r>
        <w:rPr>
          <w:rFonts w:ascii="Times New Roman" w:hAnsi="Times New Roman" w:cs="Times New Roman"/>
        </w:rPr>
        <w:t xml:space="preserve"> </w:t>
      </w:r>
      <w:r w:rsidR="00814EB4" w:rsidRPr="000D3A0D">
        <w:rPr>
          <w:rFonts w:ascii="Times New Roman" w:hAnsi="Times New Roman" w:cs="Times New Roman"/>
        </w:rPr>
        <w:t>Eludimos</w:t>
      </w:r>
      <w:r w:rsidRPr="000D3A0D">
        <w:rPr>
          <w:rFonts w:ascii="Times New Roman" w:hAnsi="Times New Roman" w:cs="Times New Roman"/>
        </w:rPr>
        <w:t xml:space="preserve"> los presupuestos individualistas</w:t>
      </w:r>
      <w:r w:rsidR="00814EB4" w:rsidRPr="000D3A0D">
        <w:rPr>
          <w:rFonts w:ascii="Times New Roman" w:hAnsi="Times New Roman" w:cs="Times New Roman"/>
        </w:rPr>
        <w:t xml:space="preserve"> centrándonos</w:t>
      </w:r>
      <w:r w:rsidR="00F94E27" w:rsidRPr="000D3A0D">
        <w:rPr>
          <w:rFonts w:ascii="Times New Roman" w:hAnsi="Times New Roman" w:cs="Times New Roman"/>
        </w:rPr>
        <w:t xml:space="preserve"> en</w:t>
      </w:r>
      <w:r w:rsidRPr="000D3A0D">
        <w:rPr>
          <w:rFonts w:ascii="Times New Roman" w:hAnsi="Times New Roman" w:cs="Times New Roman"/>
        </w:rPr>
        <w:t xml:space="preserve"> las perspectivas que nos permiten pensar el sujeto como intrínsecamente relacional e interdependiente</w:t>
      </w:r>
      <w:r w:rsidR="00F94E27" w:rsidRPr="000D3A0D">
        <w:rPr>
          <w:rFonts w:ascii="Times New Roman" w:hAnsi="Times New Roman" w:cs="Times New Roman"/>
        </w:rPr>
        <w:t xml:space="preserve">. </w:t>
      </w:r>
      <w:r w:rsidR="00937294" w:rsidRPr="000D3A0D">
        <w:rPr>
          <w:rFonts w:ascii="Times New Roman" w:hAnsi="Times New Roman" w:cs="Times New Roman"/>
        </w:rPr>
        <w:t>Esta visión resulta reforzada</w:t>
      </w:r>
      <w:r w:rsidR="00C224EC" w:rsidRPr="000D3A0D">
        <w:rPr>
          <w:rFonts w:ascii="Times New Roman" w:hAnsi="Times New Roman" w:cs="Times New Roman"/>
        </w:rPr>
        <w:t xml:space="preserve"> al incluir en la noción de sujeto</w:t>
      </w:r>
      <w:r w:rsidRPr="000D3A0D">
        <w:rPr>
          <w:rFonts w:ascii="Times New Roman" w:hAnsi="Times New Roman" w:cs="Times New Roman"/>
        </w:rPr>
        <w:t xml:space="preserve"> la afectividad </w:t>
      </w:r>
      <w:r w:rsidR="00F94E27" w:rsidRPr="000D3A0D">
        <w:rPr>
          <w:rFonts w:ascii="Times New Roman" w:hAnsi="Times New Roman" w:cs="Times New Roman"/>
        </w:rPr>
        <w:t>-</w:t>
      </w:r>
      <w:r w:rsidRPr="000D3A0D">
        <w:rPr>
          <w:rFonts w:ascii="Times New Roman" w:hAnsi="Times New Roman" w:cs="Times New Roman"/>
        </w:rPr>
        <w:t xml:space="preserve">un sistema que </w:t>
      </w:r>
      <w:r w:rsidR="00F94E27" w:rsidRPr="000D3A0D">
        <w:rPr>
          <w:rFonts w:ascii="Times New Roman" w:hAnsi="Times New Roman" w:cs="Times New Roman"/>
        </w:rPr>
        <w:t>conforma</w:t>
      </w:r>
      <w:r w:rsidRPr="000D3A0D">
        <w:rPr>
          <w:rFonts w:ascii="Times New Roman" w:hAnsi="Times New Roman" w:cs="Times New Roman"/>
        </w:rPr>
        <w:t xml:space="preserve"> al ser vivo </w:t>
      </w:r>
      <w:r w:rsidR="00F94E27" w:rsidRPr="000D3A0D">
        <w:rPr>
          <w:rFonts w:ascii="Times New Roman" w:hAnsi="Times New Roman" w:cs="Times New Roman"/>
        </w:rPr>
        <w:t xml:space="preserve">para </w:t>
      </w:r>
      <w:r w:rsidRPr="000D3A0D">
        <w:rPr>
          <w:rFonts w:ascii="Times New Roman" w:hAnsi="Times New Roman" w:cs="Times New Roman"/>
        </w:rPr>
        <w:t>reaccionar positiva, neutra o negativamente a cuanto le sucede en su entorno</w:t>
      </w:r>
      <w:r w:rsidR="00DC0B1D" w:rsidRPr="000D3A0D">
        <w:rPr>
          <w:rFonts w:ascii="Times New Roman" w:hAnsi="Times New Roman" w:cs="Times New Roman"/>
        </w:rPr>
        <w:t xml:space="preserve"> y</w:t>
      </w:r>
      <w:r w:rsidR="00C224EC" w:rsidRPr="000D3A0D">
        <w:rPr>
          <w:rFonts w:ascii="Times New Roman" w:hAnsi="Times New Roman" w:cs="Times New Roman"/>
        </w:rPr>
        <w:t xml:space="preserve"> que evidencia su </w:t>
      </w:r>
      <w:r w:rsidR="009F0E91" w:rsidRPr="000D3A0D">
        <w:rPr>
          <w:rFonts w:ascii="Times New Roman" w:hAnsi="Times New Roman" w:cs="Times New Roman"/>
        </w:rPr>
        <w:t xml:space="preserve">inherente </w:t>
      </w:r>
      <w:proofErr w:type="spellStart"/>
      <w:r w:rsidR="00C224EC" w:rsidRPr="000D3A0D">
        <w:rPr>
          <w:rFonts w:ascii="Times New Roman" w:hAnsi="Times New Roman" w:cs="Times New Roman"/>
        </w:rPr>
        <w:t>relacionalidad</w:t>
      </w:r>
      <w:proofErr w:type="spellEnd"/>
      <w:r w:rsidRPr="000D3A0D">
        <w:rPr>
          <w:rFonts w:ascii="Times New Roman" w:hAnsi="Times New Roman" w:cs="Times New Roman"/>
        </w:rPr>
        <w:t>.</w:t>
      </w:r>
    </w:p>
    <w:p w14:paraId="688A53B5" w14:textId="150AF60E" w:rsidR="00460A2A" w:rsidRDefault="00460A2A" w:rsidP="00F219FB">
      <w:pPr>
        <w:spacing w:after="0" w:line="240" w:lineRule="auto"/>
        <w:ind w:left="426" w:firstLine="425"/>
        <w:rPr>
          <w:rFonts w:ascii="Times New Roman" w:hAnsi="Times New Roman" w:cs="Times New Roman"/>
        </w:rPr>
      </w:pPr>
      <w:r w:rsidRPr="00661343">
        <w:rPr>
          <w:rFonts w:ascii="Times New Roman" w:hAnsi="Times New Roman" w:cs="Times New Roman"/>
        </w:rPr>
        <w:t>En sus relatos, nuestras narradoras, al hablar del proceso de salida, cuentan cómo han tenido que reflexionar sobre los sistemas de sentido y valor en los que estaban inmersas, “críticamente”, desde otro lugar, otros sistemas y discursos públicos (de la psicología, del feminismo, del orden legal) de los que se apropian para distanciarse de aquellos que constituían su mundo encerrado en el maltrato y para dar sentido a su experiencia personal (Fernández</w:t>
      </w:r>
      <w:r w:rsidR="00F219FB">
        <w:rPr>
          <w:rFonts w:ascii="Times New Roman" w:hAnsi="Times New Roman" w:cs="Times New Roman"/>
        </w:rPr>
        <w:t xml:space="preserve"> 2016</w:t>
      </w:r>
      <w:r w:rsidRPr="00661343">
        <w:rPr>
          <w:rFonts w:ascii="Times New Roman" w:hAnsi="Times New Roman" w:cs="Times New Roman"/>
        </w:rPr>
        <w:t>). Tras la ruptura, esos recursos</w:t>
      </w:r>
      <w:r>
        <w:rPr>
          <w:rFonts w:ascii="Times New Roman" w:hAnsi="Times New Roman" w:cs="Times New Roman"/>
        </w:rPr>
        <w:t xml:space="preserve"> comunes</w:t>
      </w:r>
      <w:r w:rsidRPr="00661343">
        <w:rPr>
          <w:rFonts w:ascii="Times New Roman" w:hAnsi="Times New Roman" w:cs="Times New Roman"/>
        </w:rPr>
        <w:t xml:space="preserve"> de </w:t>
      </w:r>
      <w:r>
        <w:rPr>
          <w:rFonts w:ascii="Times New Roman" w:hAnsi="Times New Roman" w:cs="Times New Roman"/>
        </w:rPr>
        <w:t>conoci</w:t>
      </w:r>
      <w:r w:rsidRPr="00661343">
        <w:rPr>
          <w:rFonts w:ascii="Times New Roman" w:hAnsi="Times New Roman" w:cs="Times New Roman"/>
        </w:rPr>
        <w:t>miento y lenguaje les permiten iniciar un nuevo relato de sí mismas.</w:t>
      </w:r>
    </w:p>
    <w:p w14:paraId="1DBA2B16" w14:textId="6892F817" w:rsidR="00460A2A" w:rsidRPr="001B7C14" w:rsidRDefault="00460A2A" w:rsidP="00F219FB">
      <w:pPr>
        <w:spacing w:after="0"/>
        <w:ind w:left="426" w:firstLine="425"/>
        <w:jc w:val="both"/>
        <w:rPr>
          <w:rFonts w:ascii="Times New Roman" w:hAnsi="Times New Roman" w:cs="Times New Roman"/>
        </w:rPr>
      </w:pPr>
      <w:r>
        <w:rPr>
          <w:rFonts w:ascii="Times New Roman" w:hAnsi="Times New Roman" w:cs="Times New Roman"/>
        </w:rPr>
        <w:t>E</w:t>
      </w:r>
      <w:r w:rsidRPr="001B7C14">
        <w:rPr>
          <w:rFonts w:ascii="Times New Roman" w:hAnsi="Times New Roman" w:cs="Times New Roman"/>
        </w:rPr>
        <w:t xml:space="preserve">n la autobiografía “el autor debe convertirse en otro con respecto a sí mismo como persona, debe lograr verse con ojos de otro”, como dice </w:t>
      </w:r>
      <w:proofErr w:type="spellStart"/>
      <w:r w:rsidRPr="001B7C14">
        <w:rPr>
          <w:rFonts w:ascii="Times New Roman" w:hAnsi="Times New Roman" w:cs="Times New Roman"/>
        </w:rPr>
        <w:t>Bajtin</w:t>
      </w:r>
      <w:proofErr w:type="spellEnd"/>
      <w:r w:rsidRPr="001B7C14">
        <w:rPr>
          <w:rFonts w:ascii="Times New Roman" w:hAnsi="Times New Roman" w:cs="Times New Roman"/>
        </w:rPr>
        <w:t xml:space="preserve"> (1982: 22). Algo que, por cierto, añade este autor, hacemos a cada paso, valorarnos desde el punto de vista de otro (lo que muestra la proximidad de </w:t>
      </w:r>
      <w:proofErr w:type="spellStart"/>
      <w:r w:rsidRPr="001B7C14">
        <w:rPr>
          <w:rFonts w:ascii="Times New Roman" w:hAnsi="Times New Roman" w:cs="Times New Roman"/>
        </w:rPr>
        <w:t>Bajtin</w:t>
      </w:r>
      <w:proofErr w:type="spellEnd"/>
      <w:r w:rsidRPr="001B7C14">
        <w:rPr>
          <w:rFonts w:ascii="Times New Roman" w:hAnsi="Times New Roman" w:cs="Times New Roman"/>
        </w:rPr>
        <w:t xml:space="preserve"> a G. H. Mead y al interaccionismo simbólico en la concepción del sujeto). Pero en los relatos de estas mujeres observamos no sólo esa visión exterior</w:t>
      </w:r>
      <w:r>
        <w:rPr>
          <w:rFonts w:ascii="Times New Roman" w:hAnsi="Times New Roman" w:cs="Times New Roman"/>
        </w:rPr>
        <w:t xml:space="preserve"> sobre ellas mismas</w:t>
      </w:r>
      <w:r w:rsidRPr="001B7C14">
        <w:rPr>
          <w:rFonts w:ascii="Times New Roman" w:hAnsi="Times New Roman" w:cs="Times New Roman"/>
        </w:rPr>
        <w:t xml:space="preserve">, pues la narradora suele también “vivenciar al personaje </w:t>
      </w:r>
      <w:r w:rsidRPr="00B2114D">
        <w:rPr>
          <w:rFonts w:ascii="Times New Roman" w:hAnsi="Times New Roman" w:cs="Times New Roman"/>
        </w:rPr>
        <w:t>desde el interior</w:t>
      </w:r>
      <w:r w:rsidRPr="001B7C14">
        <w:rPr>
          <w:rFonts w:ascii="Times New Roman" w:hAnsi="Times New Roman" w:cs="Times New Roman"/>
        </w:rPr>
        <w:t xml:space="preserve">” y abrir así sus fronteras, como </w:t>
      </w:r>
      <w:r>
        <w:rPr>
          <w:rFonts w:ascii="Times New Roman" w:hAnsi="Times New Roman" w:cs="Times New Roman"/>
        </w:rPr>
        <w:t xml:space="preserve">puede </w:t>
      </w:r>
      <w:r w:rsidRPr="001B7C14">
        <w:rPr>
          <w:rFonts w:ascii="Times New Roman" w:hAnsi="Times New Roman" w:cs="Times New Roman"/>
        </w:rPr>
        <w:t>volverlas a cerrar cuando concluye su personaje narrativamente desde el exterior (</w:t>
      </w:r>
      <w:proofErr w:type="spellStart"/>
      <w:r w:rsidRPr="001B7C14">
        <w:rPr>
          <w:rFonts w:ascii="Times New Roman" w:hAnsi="Times New Roman" w:cs="Times New Roman"/>
        </w:rPr>
        <w:t>Bajtin</w:t>
      </w:r>
      <w:proofErr w:type="spellEnd"/>
      <w:r w:rsidRPr="001B7C14">
        <w:rPr>
          <w:rFonts w:ascii="Times New Roman" w:hAnsi="Times New Roman" w:cs="Times New Roman"/>
        </w:rPr>
        <w:t xml:space="preserve"> 1982: 85). </w:t>
      </w:r>
    </w:p>
    <w:p w14:paraId="0A13A6CA" w14:textId="08BB2F40" w:rsidR="00460A2A" w:rsidRDefault="00460A2A" w:rsidP="00F219FB">
      <w:pPr>
        <w:spacing w:after="0"/>
        <w:ind w:left="426" w:firstLine="425"/>
        <w:jc w:val="both"/>
        <w:rPr>
          <w:rFonts w:ascii="Times New Roman" w:hAnsi="Times New Roman" w:cs="Times New Roman"/>
        </w:rPr>
      </w:pPr>
      <w:r w:rsidRPr="001B7C14">
        <w:rPr>
          <w:rFonts w:ascii="Times New Roman" w:hAnsi="Times New Roman" w:cs="Times New Roman"/>
        </w:rPr>
        <w:t xml:space="preserve">¿En qué sentido ella es y no es la misma persona? </w:t>
      </w:r>
      <w:r>
        <w:rPr>
          <w:rFonts w:ascii="Times New Roman" w:hAnsi="Times New Roman" w:cs="Times New Roman"/>
        </w:rPr>
        <w:t>Cuando lo narra, s</w:t>
      </w:r>
      <w:r w:rsidRPr="001B7C14">
        <w:rPr>
          <w:rFonts w:ascii="Times New Roman" w:hAnsi="Times New Roman" w:cs="Times New Roman"/>
        </w:rPr>
        <w:t>u perspectiva es otra</w:t>
      </w:r>
      <w:r>
        <w:rPr>
          <w:rFonts w:ascii="Times New Roman" w:hAnsi="Times New Roman" w:cs="Times New Roman"/>
        </w:rPr>
        <w:t xml:space="preserve"> que cuando lo vivía</w:t>
      </w:r>
      <w:r w:rsidRPr="001B7C14">
        <w:rPr>
          <w:rFonts w:ascii="Times New Roman" w:hAnsi="Times New Roman" w:cs="Times New Roman"/>
        </w:rPr>
        <w:t>, su mente</w:t>
      </w:r>
      <w:r>
        <w:rPr>
          <w:rFonts w:ascii="Times New Roman" w:hAnsi="Times New Roman" w:cs="Times New Roman"/>
        </w:rPr>
        <w:t xml:space="preserve"> y su enciclopedia</w:t>
      </w:r>
      <w:r w:rsidRPr="001B7C14">
        <w:rPr>
          <w:rFonts w:ascii="Times New Roman" w:hAnsi="Times New Roman" w:cs="Times New Roman"/>
        </w:rPr>
        <w:t xml:space="preserve"> han cambiado, sus valores y sentimientos también. Pero seguramente ella es la única persona que puede dar testimonio de esa historia desde el interior, aproximándose a, o fundiéndose con, el </w:t>
      </w:r>
      <w:r w:rsidRPr="00B2114D">
        <w:rPr>
          <w:rFonts w:ascii="Times New Roman" w:hAnsi="Times New Roman" w:cs="Times New Roman"/>
        </w:rPr>
        <w:t xml:space="preserve">punto de vista encarnado </w:t>
      </w:r>
      <w:r w:rsidRPr="001B7C14">
        <w:rPr>
          <w:rFonts w:ascii="Times New Roman" w:hAnsi="Times New Roman" w:cs="Times New Roman"/>
        </w:rPr>
        <w:t xml:space="preserve">en esa experiencia. Hablar aquí de una narradora es hablar de una voz y un punto de vista que ella presenta, su propia visión (atravesada </w:t>
      </w:r>
      <w:r>
        <w:rPr>
          <w:rFonts w:ascii="Times New Roman" w:hAnsi="Times New Roman" w:cs="Times New Roman"/>
        </w:rPr>
        <w:t xml:space="preserve">siempre </w:t>
      </w:r>
      <w:r w:rsidRPr="001B7C14">
        <w:rPr>
          <w:rFonts w:ascii="Times New Roman" w:hAnsi="Times New Roman" w:cs="Times New Roman"/>
        </w:rPr>
        <w:t xml:space="preserve">por las voces y los discursos de otros </w:t>
      </w:r>
      <w:r>
        <w:rPr>
          <w:rFonts w:ascii="Times New Roman" w:hAnsi="Times New Roman" w:cs="Times New Roman"/>
        </w:rPr>
        <w:t xml:space="preserve">de los </w:t>
      </w:r>
      <w:r w:rsidRPr="001B7C14">
        <w:rPr>
          <w:rFonts w:ascii="Times New Roman" w:hAnsi="Times New Roman" w:cs="Times New Roman"/>
        </w:rPr>
        <w:t xml:space="preserve">que se ha apropiado). Pero en </w:t>
      </w:r>
      <w:r>
        <w:rPr>
          <w:rFonts w:ascii="Times New Roman" w:hAnsi="Times New Roman" w:cs="Times New Roman"/>
        </w:rPr>
        <w:t xml:space="preserve">la </w:t>
      </w:r>
      <w:r w:rsidRPr="001B7C14">
        <w:rPr>
          <w:rFonts w:ascii="Times New Roman" w:hAnsi="Times New Roman" w:cs="Times New Roman"/>
        </w:rPr>
        <w:t xml:space="preserve">voz y en la forma en que enuncia esta historia, vemos que hay </w:t>
      </w:r>
      <w:r w:rsidRPr="00B2114D">
        <w:rPr>
          <w:rFonts w:ascii="Times New Roman" w:hAnsi="Times New Roman" w:cs="Times New Roman"/>
        </w:rPr>
        <w:t>recuerdos que le siguen afectando y conmoviendo ahora</w:t>
      </w:r>
      <w:r w:rsidRPr="001B7C14">
        <w:rPr>
          <w:rFonts w:ascii="Times New Roman" w:hAnsi="Times New Roman" w:cs="Times New Roman"/>
        </w:rPr>
        <w:t xml:space="preserve">, que actúan sobre su cuerpo, le dificultan seguir hablando o contando la historia como si no estuviera ahí. Esto significa que </w:t>
      </w:r>
      <w:r w:rsidRPr="00B2114D">
        <w:rPr>
          <w:rFonts w:ascii="Times New Roman" w:hAnsi="Times New Roman" w:cs="Times New Roman"/>
        </w:rPr>
        <w:t>el punto de vista es tanto cognitivo, representacional, como corporal (Viveiros de Castro 1998: 112)</w:t>
      </w:r>
      <w:r w:rsidRPr="001B7C14">
        <w:rPr>
          <w:rFonts w:ascii="Times New Roman" w:hAnsi="Times New Roman" w:cs="Times New Roman"/>
        </w:rPr>
        <w:t>, implica</w:t>
      </w:r>
      <w:r>
        <w:rPr>
          <w:rFonts w:ascii="Times New Roman" w:hAnsi="Times New Roman" w:cs="Times New Roman"/>
        </w:rPr>
        <w:t xml:space="preserve"> las emociones actuales, así como</w:t>
      </w:r>
      <w:r w:rsidRPr="001B7C14">
        <w:rPr>
          <w:rFonts w:ascii="Times New Roman" w:hAnsi="Times New Roman" w:cs="Times New Roman"/>
        </w:rPr>
        <w:t xml:space="preserve"> una memoria afectiva, imaginativa y cognitiva encarnada. </w:t>
      </w:r>
    </w:p>
    <w:p w14:paraId="1F4A7AF5" w14:textId="3A1F9676" w:rsidR="00460A2A" w:rsidRPr="004B0CC6" w:rsidRDefault="00460A2A" w:rsidP="008E176B">
      <w:pPr>
        <w:spacing w:after="0"/>
        <w:ind w:left="426" w:firstLine="425"/>
        <w:jc w:val="both"/>
        <w:rPr>
          <w:rFonts w:ascii="Times New Roman" w:hAnsi="Times New Roman" w:cs="Times New Roman"/>
        </w:rPr>
      </w:pPr>
      <w:r>
        <w:rPr>
          <w:rFonts w:ascii="Times New Roman" w:hAnsi="Times New Roman" w:cs="Times New Roman"/>
        </w:rPr>
        <w:t xml:space="preserve">El afecto nos indica siempre lo que es relevante para el sujeto y por eso permite observar la relación del sujeto con el mundo desde “su” punto de vista, desde cómo le afecta. En esta verbalización por la narradora de su vida pasada observamos la memoria </w:t>
      </w:r>
      <w:r w:rsidR="004B0CC6">
        <w:rPr>
          <w:rFonts w:ascii="Times New Roman" w:hAnsi="Times New Roman" w:cs="Times New Roman"/>
        </w:rPr>
        <w:t>como</w:t>
      </w:r>
      <w:r>
        <w:rPr>
          <w:rFonts w:ascii="Times New Roman" w:hAnsi="Times New Roman" w:cs="Times New Roman"/>
        </w:rPr>
        <w:t xml:space="preserve"> experiencia</w:t>
      </w:r>
      <w:r w:rsidR="00C224EC">
        <w:rPr>
          <w:rFonts w:ascii="Times New Roman" w:hAnsi="Times New Roman" w:cs="Times New Roman"/>
        </w:rPr>
        <w:t>;</w:t>
      </w:r>
      <w:r>
        <w:rPr>
          <w:rFonts w:ascii="Times New Roman" w:hAnsi="Times New Roman" w:cs="Times New Roman"/>
        </w:rPr>
        <w:t xml:space="preserve"> hacer memoria no es hacer un uso neutro de un depósito inerte de inscripciones o recuerdos. Y también que ciertas experiencias vividas dejan hondas huellas en nuestro </w:t>
      </w:r>
      <w:r w:rsidRPr="004B0CC6">
        <w:rPr>
          <w:rFonts w:ascii="Times New Roman" w:hAnsi="Times New Roman" w:cs="Times New Roman"/>
        </w:rPr>
        <w:t xml:space="preserve">cuerpo-memoria sensible. “Sólo aquello que no deja de doler permanecerá en la memoria”, decía Nietzsche. </w:t>
      </w:r>
      <w:r w:rsidR="004B0CC6" w:rsidRPr="004B0CC6">
        <w:rPr>
          <w:rFonts w:ascii="Times New Roman" w:hAnsi="Times New Roman" w:cs="Times New Roman"/>
        </w:rPr>
        <w:t>Pero otras huellas afectivas pueden ser más tenues.</w:t>
      </w:r>
      <w:r w:rsidR="008E176B" w:rsidRPr="004B0CC6">
        <w:rPr>
          <w:rFonts w:ascii="Times New Roman" w:hAnsi="Times New Roman" w:cs="Times New Roman"/>
        </w:rPr>
        <w:t xml:space="preserve"> </w:t>
      </w:r>
      <w:r w:rsidR="004B0CC6" w:rsidRPr="004B0CC6">
        <w:rPr>
          <w:rFonts w:ascii="Times New Roman" w:hAnsi="Times New Roman" w:cs="Times New Roman"/>
        </w:rPr>
        <w:t>H</w:t>
      </w:r>
      <w:r w:rsidRPr="004B0CC6">
        <w:rPr>
          <w:rFonts w:ascii="Times New Roman" w:hAnsi="Times New Roman" w:cs="Times New Roman"/>
        </w:rPr>
        <w:t>emos formado nuestra enciclopedia</w:t>
      </w:r>
      <w:r w:rsidR="004B0CC6" w:rsidRPr="004B0CC6">
        <w:rPr>
          <w:rFonts w:ascii="Times New Roman" w:hAnsi="Times New Roman" w:cs="Times New Roman"/>
        </w:rPr>
        <w:t xml:space="preserve"> (Eco</w:t>
      </w:r>
      <w:r w:rsidR="00C05446">
        <w:rPr>
          <w:rFonts w:ascii="Times New Roman" w:hAnsi="Times New Roman" w:cs="Times New Roman"/>
        </w:rPr>
        <w:t xml:space="preserve"> </w:t>
      </w:r>
      <w:r w:rsidR="004B0CC6" w:rsidRPr="004B0CC6">
        <w:rPr>
          <w:rFonts w:ascii="Times New Roman" w:hAnsi="Times New Roman" w:cs="Times New Roman"/>
        </w:rPr>
        <w:t>1990)</w:t>
      </w:r>
      <w:r w:rsidRPr="004B0CC6">
        <w:rPr>
          <w:rFonts w:ascii="Times New Roman" w:hAnsi="Times New Roman" w:cs="Times New Roman"/>
        </w:rPr>
        <w:t xml:space="preserve"> a partir de nuestras experiencias de interpretación, de nuestros encuentros</w:t>
      </w:r>
      <w:r w:rsidR="000E24A6" w:rsidRPr="004B0CC6">
        <w:rPr>
          <w:rFonts w:ascii="Times New Roman" w:hAnsi="Times New Roman" w:cs="Times New Roman"/>
        </w:rPr>
        <w:t xml:space="preserve"> </w:t>
      </w:r>
      <w:r w:rsidR="004B0CC6" w:rsidRPr="004B0CC6">
        <w:rPr>
          <w:rFonts w:ascii="Times New Roman" w:hAnsi="Times New Roman" w:cs="Times New Roman"/>
        </w:rPr>
        <w:t>-</w:t>
      </w:r>
      <w:r w:rsidR="000E24A6" w:rsidRPr="004B0CC6">
        <w:rPr>
          <w:rFonts w:ascii="Times New Roman" w:hAnsi="Times New Roman" w:cs="Times New Roman"/>
        </w:rPr>
        <w:t>que tienen siempre un tono afectivo</w:t>
      </w:r>
      <w:r w:rsidR="004B0CC6" w:rsidRPr="004B0CC6">
        <w:rPr>
          <w:rFonts w:ascii="Times New Roman" w:hAnsi="Times New Roman" w:cs="Times New Roman"/>
        </w:rPr>
        <w:t>-</w:t>
      </w:r>
      <w:r w:rsidRPr="004B0CC6">
        <w:rPr>
          <w:rFonts w:ascii="Times New Roman" w:hAnsi="Times New Roman" w:cs="Times New Roman"/>
        </w:rPr>
        <w:t xml:space="preserve"> con palabras, imágenes, sonidos, a los que hemos tenido que dar sentido. Afortunadamente, mucho de ello ha dejado su rastro en nuestra memoria-enciclopedia, </w:t>
      </w:r>
      <w:r w:rsidR="00836641" w:rsidRPr="004B0CC6">
        <w:rPr>
          <w:rFonts w:ascii="Times New Roman" w:hAnsi="Times New Roman" w:cs="Times New Roman"/>
        </w:rPr>
        <w:t>contribuyendo a</w:t>
      </w:r>
      <w:r w:rsidR="008E176B" w:rsidRPr="004B0CC6">
        <w:rPr>
          <w:rFonts w:ascii="Times New Roman" w:hAnsi="Times New Roman" w:cs="Times New Roman"/>
        </w:rPr>
        <w:t>l conjunto de</w:t>
      </w:r>
      <w:r w:rsidR="00836641" w:rsidRPr="004B0CC6">
        <w:rPr>
          <w:rFonts w:ascii="Times New Roman" w:hAnsi="Times New Roman" w:cs="Times New Roman"/>
        </w:rPr>
        <w:t xml:space="preserve"> recursos </w:t>
      </w:r>
      <w:r w:rsidRPr="004B0CC6">
        <w:rPr>
          <w:rFonts w:ascii="Times New Roman" w:hAnsi="Times New Roman" w:cs="Times New Roman"/>
        </w:rPr>
        <w:t>indispensable</w:t>
      </w:r>
      <w:r w:rsidR="00836641" w:rsidRPr="004B0CC6">
        <w:rPr>
          <w:rFonts w:ascii="Times New Roman" w:hAnsi="Times New Roman" w:cs="Times New Roman"/>
        </w:rPr>
        <w:t>s</w:t>
      </w:r>
      <w:r w:rsidRPr="004B0CC6">
        <w:rPr>
          <w:rFonts w:ascii="Times New Roman" w:hAnsi="Times New Roman" w:cs="Times New Roman"/>
        </w:rPr>
        <w:t xml:space="preserve"> para comprender</w:t>
      </w:r>
      <w:r w:rsidR="000E24A6" w:rsidRPr="004B0CC6">
        <w:rPr>
          <w:rFonts w:ascii="Times New Roman" w:hAnsi="Times New Roman" w:cs="Times New Roman"/>
        </w:rPr>
        <w:t xml:space="preserve">, </w:t>
      </w:r>
      <w:r w:rsidR="004B0CC6" w:rsidRPr="004B0CC6">
        <w:rPr>
          <w:rFonts w:ascii="Times New Roman" w:hAnsi="Times New Roman" w:cs="Times New Roman"/>
        </w:rPr>
        <w:t xml:space="preserve">y aportándoles un tono afectivo más o menos intenso y perceptible en </w:t>
      </w:r>
      <w:r w:rsidR="000E24A6" w:rsidRPr="004B0CC6">
        <w:rPr>
          <w:rFonts w:ascii="Times New Roman" w:hAnsi="Times New Roman" w:cs="Times New Roman"/>
        </w:rPr>
        <w:t>su actualización.</w:t>
      </w:r>
      <w:r w:rsidR="008E176B" w:rsidRPr="004B0CC6">
        <w:rPr>
          <w:rFonts w:ascii="Times New Roman" w:hAnsi="Times New Roman" w:cs="Times New Roman"/>
        </w:rPr>
        <w:t xml:space="preserve"> </w:t>
      </w:r>
      <w:r w:rsidR="004B0CC6" w:rsidRPr="004B0CC6">
        <w:rPr>
          <w:rFonts w:ascii="Times New Roman" w:hAnsi="Times New Roman" w:cs="Times New Roman"/>
        </w:rPr>
        <w:t>Diríamos que l</w:t>
      </w:r>
      <w:r w:rsidR="008E176B" w:rsidRPr="004B0CC6">
        <w:rPr>
          <w:rFonts w:ascii="Times New Roman" w:hAnsi="Times New Roman" w:cs="Times New Roman"/>
        </w:rPr>
        <w:t>a enciclopedia</w:t>
      </w:r>
      <w:r w:rsidR="004B0CC6" w:rsidRPr="004B0CC6">
        <w:rPr>
          <w:rFonts w:ascii="Times New Roman" w:hAnsi="Times New Roman" w:cs="Times New Roman"/>
        </w:rPr>
        <w:t xml:space="preserve"> semiótica</w:t>
      </w:r>
      <w:r w:rsidR="008E176B" w:rsidRPr="004B0CC6">
        <w:rPr>
          <w:rFonts w:ascii="Times New Roman" w:hAnsi="Times New Roman" w:cs="Times New Roman"/>
        </w:rPr>
        <w:t xml:space="preserve"> es una memoria co</w:t>
      </w:r>
      <w:r w:rsidR="000E24A6" w:rsidRPr="004B0CC6">
        <w:rPr>
          <w:rFonts w:ascii="Times New Roman" w:hAnsi="Times New Roman" w:cs="Times New Roman"/>
        </w:rPr>
        <w:t>gn</w:t>
      </w:r>
      <w:r w:rsidR="008E176B" w:rsidRPr="004B0CC6">
        <w:rPr>
          <w:rFonts w:ascii="Times New Roman" w:hAnsi="Times New Roman" w:cs="Times New Roman"/>
        </w:rPr>
        <w:t>itiva, imaginativa y afectiva</w:t>
      </w:r>
      <w:r w:rsidR="000E24A6" w:rsidRPr="004B0CC6">
        <w:rPr>
          <w:rFonts w:ascii="Times New Roman" w:hAnsi="Times New Roman" w:cs="Times New Roman"/>
        </w:rPr>
        <w:t>.</w:t>
      </w:r>
    </w:p>
    <w:p w14:paraId="075BDA74" w14:textId="77777777" w:rsidR="00460A2A" w:rsidRPr="00F06F18" w:rsidRDefault="00460A2A" w:rsidP="00F219FB">
      <w:pPr>
        <w:spacing w:after="0"/>
        <w:ind w:left="426" w:firstLine="425"/>
        <w:jc w:val="both"/>
        <w:rPr>
          <w:rFonts w:ascii="Times New Roman" w:hAnsi="Times New Roman" w:cs="Times New Roman"/>
        </w:rPr>
      </w:pPr>
      <w:r w:rsidRPr="004B0CC6">
        <w:rPr>
          <w:rFonts w:ascii="Times New Roman" w:hAnsi="Times New Roman" w:cs="Times New Roman"/>
        </w:rPr>
        <w:t xml:space="preserve">Hemos recogido los relatos autobiográficos orales de 26 mujeres maltratadas (23 </w:t>
      </w:r>
      <w:r w:rsidRPr="00F06F18">
        <w:rPr>
          <w:rFonts w:ascii="Times New Roman" w:hAnsi="Times New Roman" w:cs="Times New Roman"/>
        </w:rPr>
        <w:t xml:space="preserve">entrevistas extensas del corpus de la tesis doctoral de Fernández 2015, realizadas entre 2002 y 2008, más otras tres efectuadas en 2016 y 2018), a las que contactamos a través de diversos centros de servicios sociales o de atención a la mujer de Madrid y Cataluña a los que ellas habían acudido. Se encontraban en distintos momentos de la asunción y el reconocimiento del maltrato –incluso cuatro de ellas seguían conviviendo con el maltratador. En la vía de </w:t>
      </w:r>
      <w:r w:rsidRPr="00F06F18">
        <w:rPr>
          <w:rFonts w:ascii="Times New Roman" w:hAnsi="Times New Roman" w:cs="Times New Roman"/>
        </w:rPr>
        <w:lastRenderedPageBreak/>
        <w:t xml:space="preserve">salida les había ayudado, dicen, hablar con psicólogas, asistentes sociales y, sobre todo, con mujeres que habían pasado por experiencias semejantes a las suyas, como hacían en los grupos de terapia. Les había permitido incorporar los lenguajes de otros, hibridarse con ellos para elaborar una nueva versión de su subjetividad (Fernández 2016). </w:t>
      </w:r>
    </w:p>
    <w:p w14:paraId="69D8589F" w14:textId="77777777" w:rsidR="00460A2A" w:rsidRPr="001B7C14" w:rsidRDefault="00460A2A" w:rsidP="00F219FB">
      <w:pPr>
        <w:spacing w:after="0"/>
        <w:ind w:left="426" w:firstLine="425"/>
        <w:jc w:val="both"/>
        <w:rPr>
          <w:rFonts w:ascii="Times New Roman" w:hAnsi="Times New Roman" w:cs="Times New Roman"/>
        </w:rPr>
      </w:pPr>
      <w:r w:rsidRPr="00F06F18">
        <w:rPr>
          <w:rFonts w:ascii="Times New Roman" w:hAnsi="Times New Roman" w:cs="Times New Roman"/>
        </w:rPr>
        <w:t xml:space="preserve">Tratamos de tener en cuenta </w:t>
      </w:r>
      <w:proofErr w:type="gramStart"/>
      <w:r w:rsidRPr="00F06F18">
        <w:rPr>
          <w:rFonts w:ascii="Times New Roman" w:hAnsi="Times New Roman" w:cs="Times New Roman"/>
        </w:rPr>
        <w:t>que</w:t>
      </w:r>
      <w:proofErr w:type="gramEnd"/>
      <w:r w:rsidRPr="00F06F18">
        <w:rPr>
          <w:rFonts w:ascii="Times New Roman" w:hAnsi="Times New Roman" w:cs="Times New Roman"/>
        </w:rPr>
        <w:t xml:space="preserve"> en estas entrevistas, como en cualquier encuentro, "siempre hay otros encuentros, otros actos de habla, cicatrices y traumas, que permanecen no dichos, no pronunciados, o sin ser dichos o expresados completamente". Es por eso que en "una comunicación ética se trata de una cierta forma de mantener unidas la proximidad y la distancia" (Ahmed 2000: 156-57).</w:t>
      </w:r>
    </w:p>
    <w:p w14:paraId="2BCCCCB7" w14:textId="4CE4DAB8" w:rsidR="00460A2A" w:rsidRDefault="00460A2A" w:rsidP="00F219FB">
      <w:pPr>
        <w:spacing w:after="0" w:line="240" w:lineRule="auto"/>
        <w:ind w:left="426" w:firstLine="425"/>
        <w:rPr>
          <w:rFonts w:ascii="Times New Roman" w:hAnsi="Times New Roman" w:cs="Times New Roman"/>
        </w:rPr>
      </w:pPr>
    </w:p>
    <w:p w14:paraId="02A7A296" w14:textId="77777777" w:rsidR="00E6029C" w:rsidRDefault="00E6029C" w:rsidP="00F219FB">
      <w:pPr>
        <w:spacing w:after="0" w:line="240" w:lineRule="auto"/>
        <w:ind w:left="426" w:firstLine="425"/>
        <w:rPr>
          <w:rFonts w:ascii="Times New Roman" w:hAnsi="Times New Roman" w:cs="Times New Roman"/>
        </w:rPr>
      </w:pPr>
    </w:p>
    <w:p w14:paraId="6AD6531B" w14:textId="76728C5E" w:rsidR="00460A2A" w:rsidRDefault="00F219FB" w:rsidP="00F219FB">
      <w:pPr>
        <w:spacing w:after="0"/>
        <w:ind w:left="426" w:firstLine="425"/>
        <w:jc w:val="both"/>
        <w:rPr>
          <w:rFonts w:ascii="Times New Roman" w:hAnsi="Times New Roman" w:cs="Times New Roman"/>
          <w:b/>
          <w:bCs/>
        </w:rPr>
      </w:pPr>
      <w:r>
        <w:rPr>
          <w:rFonts w:ascii="Times New Roman" w:hAnsi="Times New Roman" w:cs="Times New Roman"/>
          <w:b/>
          <w:bCs/>
        </w:rPr>
        <w:t xml:space="preserve">2. </w:t>
      </w:r>
      <w:r w:rsidR="00460A2A" w:rsidRPr="00AF6AA9">
        <w:rPr>
          <w:rFonts w:ascii="Times New Roman" w:hAnsi="Times New Roman" w:cs="Times New Roman"/>
          <w:b/>
          <w:bCs/>
        </w:rPr>
        <w:t>Pensar el sujeto y las emociones</w:t>
      </w:r>
    </w:p>
    <w:p w14:paraId="3B3F2FB7" w14:textId="74150185" w:rsidR="00460A2A" w:rsidRDefault="00460A2A" w:rsidP="00F219FB">
      <w:pPr>
        <w:spacing w:after="0"/>
        <w:ind w:left="426" w:firstLine="425"/>
        <w:jc w:val="both"/>
        <w:rPr>
          <w:rFonts w:ascii="Times New Roman" w:hAnsi="Times New Roman" w:cs="Times New Roman"/>
          <w:b/>
          <w:bCs/>
        </w:rPr>
      </w:pPr>
    </w:p>
    <w:p w14:paraId="64E851E3" w14:textId="77777777" w:rsidR="00E6029C" w:rsidRPr="00AF6AA9" w:rsidRDefault="00E6029C" w:rsidP="00F219FB">
      <w:pPr>
        <w:spacing w:after="0"/>
        <w:ind w:left="426" w:firstLine="425"/>
        <w:jc w:val="both"/>
        <w:rPr>
          <w:rFonts w:ascii="Times New Roman" w:hAnsi="Times New Roman" w:cs="Times New Roman"/>
          <w:b/>
          <w:bCs/>
        </w:rPr>
      </w:pPr>
    </w:p>
    <w:p w14:paraId="02165188" w14:textId="13BA3F74" w:rsidR="00460A2A" w:rsidRDefault="00460A2A" w:rsidP="00F219FB">
      <w:pPr>
        <w:spacing w:after="0"/>
        <w:ind w:left="426" w:firstLine="425"/>
        <w:jc w:val="both"/>
        <w:rPr>
          <w:rFonts w:ascii="Times New Roman" w:hAnsi="Times New Roman" w:cs="Times New Roman"/>
        </w:rPr>
      </w:pPr>
      <w:r w:rsidRPr="001B7C14">
        <w:rPr>
          <w:rFonts w:ascii="Times New Roman" w:hAnsi="Times New Roman" w:cs="Times New Roman"/>
        </w:rPr>
        <w:t xml:space="preserve">Al ponerse en la piel de quien era ella entonces, la narradora nos da pistas para entender aquel mundo y aquel modo de ser en el que </w:t>
      </w:r>
      <w:r>
        <w:rPr>
          <w:rFonts w:ascii="Times New Roman" w:hAnsi="Times New Roman" w:cs="Times New Roman"/>
        </w:rPr>
        <w:t>permaneció</w:t>
      </w:r>
      <w:r w:rsidRPr="001B7C14">
        <w:rPr>
          <w:rFonts w:ascii="Times New Roman" w:hAnsi="Times New Roman" w:cs="Times New Roman"/>
        </w:rPr>
        <w:t xml:space="preserve"> tanto tiempo </w:t>
      </w:r>
      <w:r>
        <w:rPr>
          <w:rFonts w:ascii="Times New Roman" w:hAnsi="Times New Roman" w:cs="Times New Roman"/>
        </w:rPr>
        <w:t>y para intentar</w:t>
      </w:r>
      <w:r w:rsidRPr="001B7C14">
        <w:rPr>
          <w:rFonts w:ascii="Times New Roman" w:hAnsi="Times New Roman" w:cs="Times New Roman"/>
        </w:rPr>
        <w:t xml:space="preserve"> comprender cómo es posible salir de él. Cómo acercarnos a esa mujer inmersa en una relación de maltrato</w:t>
      </w:r>
      <w:r>
        <w:rPr>
          <w:rFonts w:ascii="Times New Roman" w:hAnsi="Times New Roman" w:cs="Times New Roman"/>
        </w:rPr>
        <w:t xml:space="preserve"> persistente</w:t>
      </w:r>
      <w:r w:rsidRPr="001B7C14">
        <w:rPr>
          <w:rFonts w:ascii="Times New Roman" w:hAnsi="Times New Roman" w:cs="Times New Roman"/>
        </w:rPr>
        <w:t xml:space="preserve"> cuyo mundo sólo puede tener sentido desde su particular ontología, la que le permite percibir qué existe y qué no. Como dice Latour, “hablar bien de algo a alguien es, en primer lugar, respetar el tenor ontológico exacto de ese valor que le importa y le hace vivir. Es lo mínimo que puede pedír</w:t>
      </w:r>
      <w:r w:rsidR="00C05446">
        <w:rPr>
          <w:rFonts w:ascii="Times New Roman" w:hAnsi="Times New Roman" w:cs="Times New Roman"/>
        </w:rPr>
        <w:t>sele a un investigador” (Latour</w:t>
      </w:r>
      <w:r w:rsidRPr="001B7C14">
        <w:rPr>
          <w:rFonts w:ascii="Times New Roman" w:hAnsi="Times New Roman" w:cs="Times New Roman"/>
        </w:rPr>
        <w:t xml:space="preserve"> </w:t>
      </w:r>
      <w:r w:rsidR="00F94E27">
        <w:rPr>
          <w:rFonts w:ascii="Times New Roman" w:hAnsi="Times New Roman" w:cs="Times New Roman"/>
        </w:rPr>
        <w:t>2013:</w:t>
      </w:r>
      <w:r w:rsidRPr="001B7C14">
        <w:rPr>
          <w:rFonts w:ascii="Times New Roman" w:hAnsi="Times New Roman" w:cs="Times New Roman"/>
        </w:rPr>
        <w:t xml:space="preserve"> 148).</w:t>
      </w:r>
      <w:r>
        <w:rPr>
          <w:rFonts w:ascii="Times New Roman" w:hAnsi="Times New Roman" w:cs="Times New Roman"/>
        </w:rPr>
        <w:t xml:space="preserve"> </w:t>
      </w:r>
      <w:r w:rsidR="00836641">
        <w:rPr>
          <w:rFonts w:ascii="Times New Roman" w:hAnsi="Times New Roman" w:cs="Times New Roman"/>
        </w:rPr>
        <w:t>Podemos</w:t>
      </w:r>
      <w:r w:rsidRPr="001B7C14">
        <w:rPr>
          <w:rFonts w:ascii="Times New Roman" w:hAnsi="Times New Roman" w:cs="Times New Roman"/>
        </w:rPr>
        <w:t xml:space="preserve"> considerar los diferentes mundos de sentido como “pequeñas ontologías locales, irreductibles, que operan más o menos explícitamente en todas las prácticas significantes”</w:t>
      </w:r>
      <w:r w:rsidR="00836641">
        <w:rPr>
          <w:rFonts w:ascii="Times New Roman" w:hAnsi="Times New Roman" w:cs="Times New Roman"/>
        </w:rPr>
        <w:t xml:space="preserve"> </w:t>
      </w:r>
      <w:r w:rsidRPr="001B7C14">
        <w:rPr>
          <w:rFonts w:ascii="Times New Roman" w:hAnsi="Times New Roman" w:cs="Times New Roman"/>
        </w:rPr>
        <w:t>(</w:t>
      </w:r>
      <w:r w:rsidRPr="00735B85">
        <w:rPr>
          <w:rFonts w:ascii="Times New Roman" w:hAnsi="Times New Roman" w:cs="Times New Roman"/>
        </w:rPr>
        <w:t xml:space="preserve">Fontanille y </w:t>
      </w:r>
      <w:proofErr w:type="spellStart"/>
      <w:r w:rsidRPr="00735B85">
        <w:rPr>
          <w:rFonts w:ascii="Times New Roman" w:hAnsi="Times New Roman" w:cs="Times New Roman"/>
        </w:rPr>
        <w:t>C</w:t>
      </w:r>
      <w:r w:rsidR="00C05446">
        <w:rPr>
          <w:rFonts w:ascii="Times New Roman" w:hAnsi="Times New Roman" w:cs="Times New Roman"/>
        </w:rPr>
        <w:t>ouègnas</w:t>
      </w:r>
      <w:proofErr w:type="spellEnd"/>
      <w:r>
        <w:rPr>
          <w:rFonts w:ascii="Times New Roman" w:hAnsi="Times New Roman" w:cs="Times New Roman"/>
        </w:rPr>
        <w:t xml:space="preserve"> </w:t>
      </w:r>
      <w:r w:rsidRPr="001B7C14">
        <w:rPr>
          <w:rFonts w:ascii="Times New Roman" w:hAnsi="Times New Roman" w:cs="Times New Roman"/>
        </w:rPr>
        <w:t>2018: 230</w:t>
      </w:r>
      <w:r>
        <w:rPr>
          <w:rFonts w:ascii="Times New Roman" w:hAnsi="Times New Roman" w:cs="Times New Roman"/>
        </w:rPr>
        <w:t>; Lorusso 2020</w:t>
      </w:r>
      <w:r w:rsidR="0006253C">
        <w:rPr>
          <w:rFonts w:ascii="Times New Roman" w:hAnsi="Times New Roman" w:cs="Times New Roman"/>
        </w:rPr>
        <w:t>: 2</w:t>
      </w:r>
      <w:r w:rsidRPr="001B7C14">
        <w:rPr>
          <w:rFonts w:ascii="Times New Roman" w:hAnsi="Times New Roman" w:cs="Times New Roman"/>
        </w:rPr>
        <w:t>).</w:t>
      </w:r>
      <w:r>
        <w:rPr>
          <w:rFonts w:ascii="Times New Roman" w:hAnsi="Times New Roman" w:cs="Times New Roman"/>
        </w:rPr>
        <w:t xml:space="preserve"> Sus historias nos hacen ver que los mundos de sentido de estas mujeres implican ciertas formas</w:t>
      </w:r>
      <w:r w:rsidR="00E044A2">
        <w:rPr>
          <w:rFonts w:ascii="Times New Roman" w:hAnsi="Times New Roman" w:cs="Times New Roman"/>
        </w:rPr>
        <w:t xml:space="preserve"> de vida,</w:t>
      </w:r>
      <w:r>
        <w:rPr>
          <w:rFonts w:ascii="Times New Roman" w:hAnsi="Times New Roman" w:cs="Times New Roman"/>
        </w:rPr>
        <w:t xml:space="preserve"> de subjetividad y de relación incomprensibles y extrañas para el mundo de sentido común fuera de ese entorno.</w:t>
      </w:r>
    </w:p>
    <w:p w14:paraId="2D427DEA" w14:textId="0509CD08" w:rsidR="00460A2A" w:rsidRPr="004C05C2" w:rsidRDefault="00460A2A" w:rsidP="00F219FB">
      <w:pPr>
        <w:spacing w:after="0"/>
        <w:ind w:left="426" w:firstLine="425"/>
        <w:jc w:val="both"/>
        <w:rPr>
          <w:rFonts w:ascii="Times New Roman" w:hAnsi="Times New Roman" w:cs="Times New Roman"/>
        </w:rPr>
      </w:pPr>
      <w:r w:rsidRPr="004C05C2">
        <w:rPr>
          <w:rFonts w:ascii="Times New Roman" w:hAnsi="Times New Roman" w:cs="Times New Roman"/>
        </w:rPr>
        <w:t xml:space="preserve">Nos situamos en la perspectiva semiótica </w:t>
      </w:r>
      <w:proofErr w:type="spellStart"/>
      <w:r w:rsidRPr="004C05C2">
        <w:rPr>
          <w:rFonts w:ascii="Times New Roman" w:hAnsi="Times New Roman" w:cs="Times New Roman"/>
        </w:rPr>
        <w:t>enunc</w:t>
      </w:r>
      <w:r w:rsidR="00C05446">
        <w:rPr>
          <w:rFonts w:ascii="Times New Roman" w:hAnsi="Times New Roman" w:cs="Times New Roman"/>
        </w:rPr>
        <w:t>iacional</w:t>
      </w:r>
      <w:proofErr w:type="spellEnd"/>
      <w:r w:rsidR="00C05446">
        <w:rPr>
          <w:rFonts w:ascii="Times New Roman" w:hAnsi="Times New Roman" w:cs="Times New Roman"/>
        </w:rPr>
        <w:t xml:space="preserve"> sobre el sujeto (</w:t>
      </w:r>
      <w:r w:rsidR="00C05446" w:rsidRPr="001F534D">
        <w:rPr>
          <w:rFonts w:ascii="Times New Roman" w:hAnsi="Times New Roman" w:cs="Times New Roman"/>
        </w:rPr>
        <w:t>Violi</w:t>
      </w:r>
      <w:r w:rsidRPr="001F534D">
        <w:rPr>
          <w:rFonts w:ascii="Times New Roman" w:hAnsi="Times New Roman" w:cs="Times New Roman"/>
        </w:rPr>
        <w:t xml:space="preserve"> 2021</w:t>
      </w:r>
      <w:r w:rsidRPr="004C05C2">
        <w:rPr>
          <w:rFonts w:ascii="Times New Roman" w:hAnsi="Times New Roman" w:cs="Times New Roman"/>
        </w:rPr>
        <w:t xml:space="preserve">), para partir de la </w:t>
      </w:r>
      <w:proofErr w:type="spellStart"/>
      <w:r w:rsidRPr="004C05C2">
        <w:rPr>
          <w:rFonts w:ascii="Times New Roman" w:hAnsi="Times New Roman" w:cs="Times New Roman"/>
        </w:rPr>
        <w:t>relacionalidad</w:t>
      </w:r>
      <w:proofErr w:type="spellEnd"/>
      <w:r w:rsidRPr="004C05C2">
        <w:rPr>
          <w:rFonts w:ascii="Times New Roman" w:hAnsi="Times New Roman" w:cs="Times New Roman"/>
        </w:rPr>
        <w:t xml:space="preserve"> inherente a la noción de enunciación. “Yo es quien dice yo”, sostiene Benveniste. En lugar de pensar sólo en las consecuencias que tiene esta idea para el concepto de lenguaje y de sujeto, que sólo por la lengua deviene tal sujeto, pensemos en la experiencia de comunicación, el intercambio conversacional en el que alguien dice yo. Sólo puede decir yo ante un interlocutor, y, como sabemos, para que haya relación yo-tú tiene que haber lenguajes, enciclopedias, </w:t>
      </w:r>
      <w:proofErr w:type="spellStart"/>
      <w:r w:rsidRPr="004C05C2">
        <w:rPr>
          <w:rFonts w:ascii="Times New Roman" w:hAnsi="Times New Roman" w:cs="Times New Roman"/>
        </w:rPr>
        <w:t>semiosferas</w:t>
      </w:r>
      <w:proofErr w:type="spellEnd"/>
      <w:r w:rsidRPr="004C05C2">
        <w:rPr>
          <w:rFonts w:ascii="Times New Roman" w:hAnsi="Times New Roman" w:cs="Times New Roman"/>
        </w:rPr>
        <w:t xml:space="preserve">, parcialmente comunes. </w:t>
      </w:r>
      <w:r w:rsidR="00E6029C">
        <w:rPr>
          <w:rFonts w:ascii="Times New Roman" w:hAnsi="Times New Roman" w:cs="Times New Roman"/>
        </w:rPr>
        <w:t xml:space="preserve">Además del lugar de la tercera persona, la relación yo-tú requiere </w:t>
      </w:r>
      <w:r w:rsidRPr="004C05C2">
        <w:rPr>
          <w:rFonts w:ascii="Times New Roman" w:hAnsi="Times New Roman" w:cs="Times New Roman"/>
        </w:rPr>
        <w:t xml:space="preserve">un lugar simbólico común, hecho de normas y sistemas de sentido públicos de los que depende y sobre los que actúa la comunicación. </w:t>
      </w:r>
    </w:p>
    <w:p w14:paraId="545A89AB" w14:textId="27684F86" w:rsidR="00E6029C" w:rsidRDefault="00460A2A" w:rsidP="00E6029C">
      <w:pPr>
        <w:spacing w:after="0"/>
        <w:ind w:left="426" w:firstLine="425"/>
        <w:jc w:val="both"/>
        <w:rPr>
          <w:rFonts w:ascii="Times New Roman" w:hAnsi="Times New Roman" w:cs="Times New Roman"/>
        </w:rPr>
      </w:pPr>
      <w:r w:rsidRPr="004C05C2">
        <w:rPr>
          <w:rFonts w:ascii="Times New Roman" w:hAnsi="Times New Roman" w:cs="Times New Roman"/>
        </w:rPr>
        <w:t xml:space="preserve">Pero en la comunicación, yo y tú son sujetos encarnados, la interacción conversacional es presencial, </w:t>
      </w:r>
      <w:r w:rsidR="00AD39B2" w:rsidRPr="004C05C2">
        <w:rPr>
          <w:rFonts w:ascii="Times New Roman" w:hAnsi="Times New Roman" w:cs="Times New Roman"/>
        </w:rPr>
        <w:t xml:space="preserve">diría </w:t>
      </w:r>
      <w:proofErr w:type="spellStart"/>
      <w:r w:rsidR="00AD39B2" w:rsidRPr="00AD39B2">
        <w:rPr>
          <w:rFonts w:ascii="Times New Roman" w:hAnsi="Times New Roman" w:cs="Times New Roman"/>
        </w:rPr>
        <w:t>Landowsk</w:t>
      </w:r>
      <w:r w:rsidR="00AD39B2" w:rsidRPr="004C05C2">
        <w:rPr>
          <w:rFonts w:ascii="Times New Roman" w:hAnsi="Times New Roman" w:cs="Times New Roman"/>
        </w:rPr>
        <w:t>i</w:t>
      </w:r>
      <w:proofErr w:type="spellEnd"/>
      <w:r w:rsidR="00AD39B2">
        <w:rPr>
          <w:rFonts w:ascii="Times New Roman" w:hAnsi="Times New Roman" w:cs="Times New Roman"/>
        </w:rPr>
        <w:t xml:space="preserve"> (1997), </w:t>
      </w:r>
      <w:r w:rsidRPr="004C05C2">
        <w:rPr>
          <w:rFonts w:ascii="Times New Roman" w:hAnsi="Times New Roman" w:cs="Times New Roman"/>
        </w:rPr>
        <w:t>corporeizada. Una relación entre sujetos-</w:t>
      </w:r>
      <w:r w:rsidRPr="00B2114D">
        <w:rPr>
          <w:rFonts w:ascii="Times New Roman" w:hAnsi="Times New Roman" w:cs="Times New Roman"/>
        </w:rPr>
        <w:t>personas, que entendemos como sujetos dotados de un cuerpo, capaces de encarnar roles sociales y de tener una perspectiva propia</w:t>
      </w:r>
      <w:r w:rsidRPr="004C05C2">
        <w:rPr>
          <w:rFonts w:ascii="Times New Roman" w:hAnsi="Times New Roman" w:cs="Times New Roman"/>
        </w:rPr>
        <w:t xml:space="preserve">. Como dice Butler (2012), “los cuerpos orgánicos que somos requieren el soporte de un mundo social para poder persistir”. </w:t>
      </w:r>
      <w:r w:rsidRPr="006525AB">
        <w:rPr>
          <w:rFonts w:ascii="Times New Roman" w:hAnsi="Times New Roman" w:cs="Times New Roman"/>
        </w:rPr>
        <w:t xml:space="preserve">Y también, “cualquiera sea el sentido de ‘nuestra’ vida se deriva precisamente de esta </w:t>
      </w:r>
      <w:proofErr w:type="spellStart"/>
      <w:r w:rsidRPr="006525AB">
        <w:rPr>
          <w:rFonts w:ascii="Times New Roman" w:hAnsi="Times New Roman" w:cs="Times New Roman"/>
        </w:rPr>
        <w:t>socialidad</w:t>
      </w:r>
      <w:proofErr w:type="spellEnd"/>
      <w:r w:rsidRPr="006525AB">
        <w:rPr>
          <w:rFonts w:ascii="Times New Roman" w:hAnsi="Times New Roman" w:cs="Times New Roman"/>
        </w:rPr>
        <w:t>, que es de hecho y desde el principio, dependiente de un mundo de otros, constituida en y por un mundo social” (2012b:141). Tanto la condición material del cuerpo como el sentido que podamos dar a nuestra vida dependen de un mundo social, ligado por normas y convenciones que nos permiten relacionarnos</w:t>
      </w:r>
      <w:r>
        <w:rPr>
          <w:rFonts w:ascii="Times New Roman" w:hAnsi="Times New Roman" w:cs="Times New Roman"/>
        </w:rPr>
        <w:t>, dar y darnos sentido</w:t>
      </w:r>
      <w:r w:rsidRPr="006525AB">
        <w:rPr>
          <w:rFonts w:ascii="Times New Roman" w:hAnsi="Times New Roman" w:cs="Times New Roman"/>
        </w:rPr>
        <w:t>.</w:t>
      </w:r>
      <w:r>
        <w:rPr>
          <w:rFonts w:ascii="Times New Roman" w:hAnsi="Times New Roman" w:cs="Times New Roman"/>
        </w:rPr>
        <w:t xml:space="preserve"> Este hecho, pues no hay persona sin mundo propio, se hará muy relevante en esta indagación sobre una forma de vida en la que se priva a una persona de ese orden material y simbólico básico, del mundo social de intercambio de comunicación y afectos.</w:t>
      </w:r>
      <w:r w:rsidR="00836641">
        <w:rPr>
          <w:rFonts w:ascii="Times New Roman" w:hAnsi="Times New Roman" w:cs="Times New Roman"/>
        </w:rPr>
        <w:t xml:space="preserve"> </w:t>
      </w:r>
    </w:p>
    <w:p w14:paraId="75FA8C1D" w14:textId="21701AFC" w:rsidR="00460A2A" w:rsidRDefault="00460A2A" w:rsidP="00F219FB">
      <w:pPr>
        <w:spacing w:after="0" w:line="240" w:lineRule="auto"/>
        <w:ind w:left="426" w:firstLine="425"/>
        <w:rPr>
          <w:rFonts w:ascii="Times New Roman" w:hAnsi="Times New Roman" w:cs="Times New Roman"/>
        </w:rPr>
      </w:pPr>
      <w:r>
        <w:rPr>
          <w:rFonts w:ascii="Times New Roman" w:hAnsi="Times New Roman" w:cs="Times New Roman"/>
        </w:rPr>
        <w:t>Desde Mead entendemos que l</w:t>
      </w:r>
      <w:r w:rsidRPr="00A72CD7">
        <w:rPr>
          <w:rFonts w:ascii="Times New Roman" w:hAnsi="Times New Roman" w:cs="Times New Roman"/>
        </w:rPr>
        <w:t>a alteridad es un elemento constitutivo de la subjetividad (que se forma apropiándose de, identificándose con, distanciándose de, lo otro</w:t>
      </w:r>
      <w:r>
        <w:rPr>
          <w:rFonts w:ascii="Times New Roman" w:hAnsi="Times New Roman" w:cs="Times New Roman"/>
        </w:rPr>
        <w:t xml:space="preserve"> y los otros</w:t>
      </w:r>
      <w:r w:rsidRPr="00A72CD7">
        <w:rPr>
          <w:rFonts w:ascii="Times New Roman" w:hAnsi="Times New Roman" w:cs="Times New Roman"/>
        </w:rPr>
        <w:t>)</w:t>
      </w:r>
      <w:r>
        <w:rPr>
          <w:rFonts w:ascii="Times New Roman" w:hAnsi="Times New Roman" w:cs="Times New Roman"/>
        </w:rPr>
        <w:t xml:space="preserve">. En la perspectiva de la enunciación, la relación con la alteridad se extiende a </w:t>
      </w:r>
      <w:r w:rsidRPr="00A72CD7">
        <w:rPr>
          <w:rFonts w:ascii="Times New Roman" w:hAnsi="Times New Roman" w:cs="Times New Roman"/>
        </w:rPr>
        <w:lastRenderedPageBreak/>
        <w:t>las dimensiones espaciales y temporales. Como he</w:t>
      </w:r>
      <w:r>
        <w:rPr>
          <w:rFonts w:ascii="Times New Roman" w:hAnsi="Times New Roman" w:cs="Times New Roman"/>
        </w:rPr>
        <w:t>mos</w:t>
      </w:r>
      <w:r w:rsidRPr="00A72CD7">
        <w:rPr>
          <w:rFonts w:ascii="Times New Roman" w:hAnsi="Times New Roman" w:cs="Times New Roman"/>
        </w:rPr>
        <w:t xml:space="preserve"> mencionado, en</w:t>
      </w:r>
      <w:r>
        <w:rPr>
          <w:rFonts w:ascii="Times New Roman" w:hAnsi="Times New Roman" w:cs="Times New Roman"/>
        </w:rPr>
        <w:t xml:space="preserve"> la enunciación</w:t>
      </w:r>
      <w:r w:rsidRPr="00A72CD7">
        <w:rPr>
          <w:rFonts w:ascii="Times New Roman" w:hAnsi="Times New Roman" w:cs="Times New Roman"/>
        </w:rPr>
        <w:t xml:space="preserve"> participan la memoria enciclopédica y la corporal, que nos vinculan a lo que hemos experimentado</w:t>
      </w:r>
      <w:r w:rsidR="000E24A6">
        <w:rPr>
          <w:rFonts w:ascii="Times New Roman" w:hAnsi="Times New Roman" w:cs="Times New Roman"/>
        </w:rPr>
        <w:t xml:space="preserve"> en el pasado</w:t>
      </w:r>
      <w:r w:rsidRPr="00A72CD7">
        <w:rPr>
          <w:rFonts w:ascii="Times New Roman" w:hAnsi="Times New Roman" w:cs="Times New Roman"/>
        </w:rPr>
        <w:t xml:space="preserve">, a lo que sabemos, aun sin saber que lo sabemos, y a lo que no podemos olvidar. Además, dice </w:t>
      </w:r>
      <w:proofErr w:type="spellStart"/>
      <w:r w:rsidRPr="00A72CD7">
        <w:rPr>
          <w:rFonts w:ascii="Times New Roman" w:hAnsi="Times New Roman" w:cs="Times New Roman"/>
        </w:rPr>
        <w:t>Bajtin</w:t>
      </w:r>
      <w:proofErr w:type="spellEnd"/>
      <w:r w:rsidRPr="00A72CD7">
        <w:rPr>
          <w:rFonts w:ascii="Times New Roman" w:hAnsi="Times New Roman" w:cs="Times New Roman"/>
        </w:rPr>
        <w:t>, la persona nunca se ve a sí misma cerrada, terminada en el ahora, sino abierta a sus posibilidades futuras. “Solo en el futuro se ubica el centro real de la definición propia” (1982: 114).</w:t>
      </w:r>
      <w:r>
        <w:rPr>
          <w:rFonts w:ascii="Times New Roman" w:hAnsi="Times New Roman" w:cs="Times New Roman"/>
        </w:rPr>
        <w:t xml:space="preserve"> Así pensamos en la subjetividad como un proceso de permanente elaboración de la relación del sujeto consigo y con lo otro, además de con lo que ha </w:t>
      </w:r>
      <w:r w:rsidR="00937294">
        <w:rPr>
          <w:rFonts w:ascii="Times New Roman" w:hAnsi="Times New Roman" w:cs="Times New Roman"/>
        </w:rPr>
        <w:t xml:space="preserve">pasado y </w:t>
      </w:r>
      <w:r>
        <w:rPr>
          <w:rFonts w:ascii="Times New Roman" w:hAnsi="Times New Roman" w:cs="Times New Roman"/>
        </w:rPr>
        <w:t xml:space="preserve">heredado y </w:t>
      </w:r>
      <w:r w:rsidR="00E6029C">
        <w:rPr>
          <w:rFonts w:ascii="Times New Roman" w:hAnsi="Times New Roman" w:cs="Times New Roman"/>
        </w:rPr>
        <w:t xml:space="preserve">con </w:t>
      </w:r>
      <w:r>
        <w:rPr>
          <w:rFonts w:ascii="Times New Roman" w:hAnsi="Times New Roman" w:cs="Times New Roman"/>
        </w:rPr>
        <w:t>lo que concibe como las posibilidades que le abren al futuro.</w:t>
      </w:r>
    </w:p>
    <w:p w14:paraId="27DE32A4" w14:textId="5C118EBA" w:rsidR="00460A2A" w:rsidRDefault="00460A2A" w:rsidP="00F219FB">
      <w:pPr>
        <w:autoSpaceDE w:val="0"/>
        <w:autoSpaceDN w:val="0"/>
        <w:adjustRightInd w:val="0"/>
        <w:spacing w:after="0" w:line="240" w:lineRule="auto"/>
        <w:ind w:left="426" w:firstLine="425"/>
        <w:rPr>
          <w:rFonts w:ascii="Times New Roman" w:hAnsi="Times New Roman" w:cs="Times New Roman"/>
        </w:rPr>
      </w:pPr>
      <w:r w:rsidRPr="001B7C14">
        <w:rPr>
          <w:rFonts w:ascii="Times New Roman" w:hAnsi="Times New Roman" w:cs="Times New Roman"/>
        </w:rPr>
        <w:t>Por más procesual, contextual y abierta que pensemos la subjetividad, la móvil frontera yo / otro, propio / ajeno, interior / exterior, juega siempre en la dinámica de los afectos (para F</w:t>
      </w:r>
      <w:r w:rsidRPr="00223C98">
        <w:rPr>
          <w:rFonts w:ascii="Times New Roman" w:hAnsi="Times New Roman" w:cs="Times New Roman"/>
        </w:rPr>
        <w:t>ontanill</w:t>
      </w:r>
      <w:r w:rsidRPr="001B7C14">
        <w:rPr>
          <w:rFonts w:ascii="Times New Roman" w:hAnsi="Times New Roman" w:cs="Times New Roman"/>
        </w:rPr>
        <w:t>e</w:t>
      </w:r>
      <w:r w:rsidR="00E6029C">
        <w:rPr>
          <w:rFonts w:ascii="Times New Roman" w:hAnsi="Times New Roman" w:cs="Times New Roman"/>
        </w:rPr>
        <w:t>,</w:t>
      </w:r>
      <w:r w:rsidRPr="001B7C14">
        <w:rPr>
          <w:rFonts w:ascii="Times New Roman" w:hAnsi="Times New Roman" w:cs="Times New Roman"/>
        </w:rPr>
        <w:t xml:space="preserve"> la cuestión básica en la semiótica del cuerpo es la </w:t>
      </w:r>
      <w:proofErr w:type="gramStart"/>
      <w:r w:rsidRPr="001B7C14">
        <w:rPr>
          <w:rFonts w:ascii="Times New Roman" w:hAnsi="Times New Roman" w:cs="Times New Roman"/>
        </w:rPr>
        <w:t>diferencia propio</w:t>
      </w:r>
      <w:proofErr w:type="gramEnd"/>
      <w:r w:rsidRPr="001B7C14">
        <w:rPr>
          <w:rFonts w:ascii="Times New Roman" w:hAnsi="Times New Roman" w:cs="Times New Roman"/>
        </w:rPr>
        <w:t xml:space="preserve"> /no propio -</w:t>
      </w:r>
      <w:r w:rsidRPr="00223C98">
        <w:rPr>
          <w:rFonts w:ascii="Times New Roman" w:hAnsi="Times New Roman" w:cs="Times New Roman"/>
        </w:rPr>
        <w:t>2017</w:t>
      </w:r>
      <w:r w:rsidRPr="001B7C14">
        <w:rPr>
          <w:rFonts w:ascii="Times New Roman" w:hAnsi="Times New Roman" w:cs="Times New Roman"/>
        </w:rPr>
        <w:t>: 24). Es decir, que el límite</w:t>
      </w:r>
      <w:r>
        <w:rPr>
          <w:rFonts w:ascii="Times New Roman" w:hAnsi="Times New Roman" w:cs="Times New Roman"/>
        </w:rPr>
        <w:t xml:space="preserve"> clave</w:t>
      </w:r>
      <w:r w:rsidRPr="001B7C14">
        <w:rPr>
          <w:rFonts w:ascii="Times New Roman" w:hAnsi="Times New Roman" w:cs="Times New Roman"/>
        </w:rPr>
        <w:t xml:space="preserve"> yo/otro</w:t>
      </w:r>
      <w:r>
        <w:rPr>
          <w:rFonts w:ascii="Times New Roman" w:hAnsi="Times New Roman" w:cs="Times New Roman"/>
        </w:rPr>
        <w:t>, propio / ajeno</w:t>
      </w:r>
      <w:r w:rsidRPr="001B7C14">
        <w:rPr>
          <w:rFonts w:ascii="Times New Roman" w:hAnsi="Times New Roman" w:cs="Times New Roman"/>
        </w:rPr>
        <w:t xml:space="preserve"> está en parte definido a priori, pero también se pone en juego afectivamente en cada ocasión y en cada encuentro. En este sentido, S. Ahmed señala que las emociones “crean el efecto de un interior y un exterior… producen las superficies y fronteras que permiten que lo individual y lo social sean delineados como si fueran objetos” (</w:t>
      </w:r>
      <w:r>
        <w:rPr>
          <w:rFonts w:ascii="Times New Roman" w:hAnsi="Times New Roman" w:cs="Times New Roman"/>
        </w:rPr>
        <w:t>2004:</w:t>
      </w:r>
      <w:r w:rsidRPr="006F0080">
        <w:rPr>
          <w:rFonts w:ascii="Times New Roman" w:hAnsi="Times New Roman" w:cs="Times New Roman"/>
        </w:rPr>
        <w:t xml:space="preserve"> 10</w:t>
      </w:r>
      <w:r w:rsidRPr="001B7C14">
        <w:rPr>
          <w:rFonts w:ascii="Times New Roman" w:hAnsi="Times New Roman" w:cs="Times New Roman"/>
        </w:rPr>
        <w:t xml:space="preserve">). Butler propone indagar cómo los procesos de expulsión e internalización constituyen “el límite del cuerpo, así como la distinción entre lo interno y lo externo” (2001: 165). </w:t>
      </w:r>
      <w:r>
        <w:rPr>
          <w:rFonts w:ascii="Times New Roman" w:hAnsi="Times New Roman" w:cs="Times New Roman"/>
        </w:rPr>
        <w:t xml:space="preserve">La importancia de este límite que se reconstruye como clave y se resitúa en cada relación afectiva nos lleva a preguntarnos </w:t>
      </w:r>
      <w:r w:rsidRPr="00AB186A">
        <w:rPr>
          <w:rFonts w:ascii="Times New Roman" w:hAnsi="Times New Roman" w:cs="Times New Roman"/>
        </w:rPr>
        <w:t>cómo participan las emociones en la constitución de la frontera semiótica (</w:t>
      </w:r>
      <w:proofErr w:type="spellStart"/>
      <w:r w:rsidRPr="00AB186A">
        <w:rPr>
          <w:rFonts w:ascii="Times New Roman" w:hAnsi="Times New Roman" w:cs="Times New Roman"/>
        </w:rPr>
        <w:t>Lotman</w:t>
      </w:r>
      <w:proofErr w:type="spellEnd"/>
      <w:r w:rsidRPr="00AB186A">
        <w:rPr>
          <w:rFonts w:ascii="Times New Roman" w:hAnsi="Times New Roman" w:cs="Times New Roman"/>
        </w:rPr>
        <w:t xml:space="preserve"> 1996) yo / los otros que </w:t>
      </w:r>
      <w:r>
        <w:rPr>
          <w:rFonts w:ascii="Times New Roman" w:hAnsi="Times New Roman" w:cs="Times New Roman"/>
        </w:rPr>
        <w:t>confirmamos al</w:t>
      </w:r>
      <w:r w:rsidRPr="00AB186A">
        <w:rPr>
          <w:rFonts w:ascii="Times New Roman" w:hAnsi="Times New Roman" w:cs="Times New Roman"/>
        </w:rPr>
        <w:t xml:space="preserve"> decirnos ‘yo soy esto’, ‘yo no soy esto’.</w:t>
      </w:r>
    </w:p>
    <w:p w14:paraId="12498C08" w14:textId="355C1D9C" w:rsidR="00460A2A" w:rsidRDefault="00460A2A" w:rsidP="00F219FB">
      <w:pPr>
        <w:autoSpaceDE w:val="0"/>
        <w:autoSpaceDN w:val="0"/>
        <w:adjustRightInd w:val="0"/>
        <w:spacing w:after="0" w:line="240" w:lineRule="auto"/>
        <w:ind w:left="426" w:firstLine="425"/>
        <w:rPr>
          <w:rFonts w:ascii="Times New Roman" w:hAnsi="Times New Roman" w:cs="Times New Roman"/>
        </w:rPr>
      </w:pPr>
      <w:r>
        <w:rPr>
          <w:rFonts w:ascii="Times New Roman" w:hAnsi="Times New Roman" w:cs="Times New Roman"/>
        </w:rPr>
        <w:t>U</w:t>
      </w:r>
      <w:r w:rsidRPr="0096006B">
        <w:rPr>
          <w:rFonts w:ascii="Times New Roman" w:hAnsi="Times New Roman" w:cs="Times New Roman"/>
        </w:rPr>
        <w:t xml:space="preserve">na perspectiva semiótica </w:t>
      </w:r>
      <w:proofErr w:type="spellStart"/>
      <w:r w:rsidRPr="0096006B">
        <w:rPr>
          <w:rFonts w:ascii="Times New Roman" w:hAnsi="Times New Roman" w:cs="Times New Roman"/>
        </w:rPr>
        <w:t>enunciacional</w:t>
      </w:r>
      <w:proofErr w:type="spellEnd"/>
      <w:r w:rsidRPr="0096006B">
        <w:rPr>
          <w:rFonts w:ascii="Times New Roman" w:hAnsi="Times New Roman" w:cs="Times New Roman"/>
        </w:rPr>
        <w:t xml:space="preserve"> que tenga en cuenta a sujetos</w:t>
      </w:r>
      <w:r>
        <w:rPr>
          <w:rFonts w:ascii="Times New Roman" w:hAnsi="Times New Roman" w:cs="Times New Roman"/>
        </w:rPr>
        <w:t xml:space="preserve"> </w:t>
      </w:r>
      <w:r w:rsidRPr="0096006B">
        <w:rPr>
          <w:rFonts w:ascii="Times New Roman" w:hAnsi="Times New Roman" w:cs="Times New Roman"/>
        </w:rPr>
        <w:t>encarnados ha de preguntarse</w:t>
      </w:r>
      <w:r>
        <w:rPr>
          <w:rFonts w:ascii="Times New Roman" w:hAnsi="Times New Roman" w:cs="Times New Roman"/>
        </w:rPr>
        <w:t xml:space="preserve">, </w:t>
      </w:r>
      <w:r w:rsidR="00836641">
        <w:rPr>
          <w:rFonts w:ascii="Times New Roman" w:hAnsi="Times New Roman" w:cs="Times New Roman"/>
        </w:rPr>
        <w:t>entre otras cosas</w:t>
      </w:r>
      <w:r>
        <w:rPr>
          <w:rFonts w:ascii="Times New Roman" w:hAnsi="Times New Roman" w:cs="Times New Roman"/>
        </w:rPr>
        <w:t>,</w:t>
      </w:r>
      <w:r w:rsidRPr="0096006B">
        <w:rPr>
          <w:rFonts w:ascii="Times New Roman" w:hAnsi="Times New Roman" w:cs="Times New Roman"/>
        </w:rPr>
        <w:t xml:space="preserve"> cómo participan las emociones en las dinámicas de configuración de sí y de sus relaciones con el mundo y con los otros. Numerosos estudios semióticos observan cómo la adopción de un punto de vista en la enunciación implica operaciones de aproximación-distancia, identificación-rechazo, de las visiones y los mundos de sentido de otros (</w:t>
      </w:r>
      <w:proofErr w:type="spellStart"/>
      <w:r w:rsidRPr="0096006B">
        <w:rPr>
          <w:rFonts w:ascii="Times New Roman" w:hAnsi="Times New Roman" w:cs="Times New Roman"/>
        </w:rPr>
        <w:t>Bajtin</w:t>
      </w:r>
      <w:proofErr w:type="spellEnd"/>
      <w:r w:rsidRPr="0096006B">
        <w:rPr>
          <w:rFonts w:ascii="Times New Roman" w:hAnsi="Times New Roman" w:cs="Times New Roman"/>
        </w:rPr>
        <w:t xml:space="preserve"> 1982, 1989; Peñamarín 2015). Estos movimientos de atracción y rechazo hacia otros tienen siempre una dimensión afectiva que </w:t>
      </w:r>
      <w:r>
        <w:rPr>
          <w:rFonts w:ascii="Times New Roman" w:hAnsi="Times New Roman" w:cs="Times New Roman"/>
        </w:rPr>
        <w:t>confirma el carácter corporal</w:t>
      </w:r>
      <w:r w:rsidRPr="0096006B">
        <w:rPr>
          <w:rFonts w:ascii="Times New Roman" w:hAnsi="Times New Roman" w:cs="Times New Roman"/>
        </w:rPr>
        <w:t xml:space="preserve"> </w:t>
      </w:r>
      <w:r>
        <w:rPr>
          <w:rFonts w:ascii="Times New Roman" w:hAnsi="Times New Roman" w:cs="Times New Roman"/>
        </w:rPr>
        <w:t>d</w:t>
      </w:r>
      <w:r w:rsidRPr="0096006B">
        <w:rPr>
          <w:rFonts w:ascii="Times New Roman" w:hAnsi="Times New Roman" w:cs="Times New Roman"/>
        </w:rPr>
        <w:t>el punto de vista.</w:t>
      </w:r>
    </w:p>
    <w:p w14:paraId="2A8DC934" w14:textId="5B877F7E" w:rsidR="00460A2A" w:rsidRDefault="00460A2A" w:rsidP="00F219FB">
      <w:pPr>
        <w:autoSpaceDE w:val="0"/>
        <w:autoSpaceDN w:val="0"/>
        <w:adjustRightInd w:val="0"/>
        <w:spacing w:after="0" w:line="240" w:lineRule="auto"/>
        <w:ind w:left="426" w:firstLine="425"/>
        <w:rPr>
          <w:rFonts w:ascii="Times New Roman" w:hAnsi="Times New Roman" w:cs="Times New Roman"/>
        </w:rPr>
      </w:pPr>
      <w:proofErr w:type="spellStart"/>
      <w:r w:rsidRPr="001B7C14">
        <w:rPr>
          <w:rFonts w:ascii="Times New Roman" w:hAnsi="Times New Roman" w:cs="Times New Roman"/>
        </w:rPr>
        <w:t>Bajtin</w:t>
      </w:r>
      <w:proofErr w:type="spellEnd"/>
      <w:r w:rsidRPr="001B7C14">
        <w:rPr>
          <w:rFonts w:ascii="Times New Roman" w:hAnsi="Times New Roman" w:cs="Times New Roman"/>
        </w:rPr>
        <w:t xml:space="preserve"> se centra en el dinamismo de la frontera yo-otro, en los procesos “emocionales y volitivos” de</w:t>
      </w:r>
      <w:r>
        <w:rPr>
          <w:rFonts w:ascii="Times New Roman" w:hAnsi="Times New Roman" w:cs="Times New Roman"/>
        </w:rPr>
        <w:t xml:space="preserve"> cierre y apretura a lo otro, de</w:t>
      </w:r>
      <w:r w:rsidRPr="001B7C14">
        <w:rPr>
          <w:rFonts w:ascii="Times New Roman" w:hAnsi="Times New Roman" w:cs="Times New Roman"/>
        </w:rPr>
        <w:t xml:space="preserve"> identificación</w:t>
      </w:r>
      <w:r>
        <w:rPr>
          <w:rFonts w:ascii="Times New Roman" w:hAnsi="Times New Roman" w:cs="Times New Roman"/>
        </w:rPr>
        <w:t xml:space="preserve"> y </w:t>
      </w:r>
      <w:r w:rsidRPr="001B7C14">
        <w:rPr>
          <w:rFonts w:ascii="Times New Roman" w:hAnsi="Times New Roman" w:cs="Times New Roman"/>
        </w:rPr>
        <w:t>extrañamiento, que este autor vincula siempre con los mundos de sentido implicados en cada expresión</w:t>
      </w:r>
      <w:r>
        <w:rPr>
          <w:rFonts w:ascii="Times New Roman" w:hAnsi="Times New Roman" w:cs="Times New Roman"/>
        </w:rPr>
        <w:t xml:space="preserve"> (de hecho, para </w:t>
      </w:r>
      <w:proofErr w:type="spellStart"/>
      <w:r>
        <w:rPr>
          <w:rFonts w:ascii="Times New Roman" w:hAnsi="Times New Roman" w:cs="Times New Roman"/>
        </w:rPr>
        <w:t>Bajtin</w:t>
      </w:r>
      <w:proofErr w:type="spellEnd"/>
      <w:r>
        <w:rPr>
          <w:rFonts w:ascii="Times New Roman" w:hAnsi="Times New Roman" w:cs="Times New Roman"/>
        </w:rPr>
        <w:t xml:space="preserve">, las lenguas y los sujetos pueden dialogar gracias a que los mundos de sentido y valor son diferentes pero accesibles entre sí e </w:t>
      </w:r>
      <w:proofErr w:type="spellStart"/>
      <w:r>
        <w:rPr>
          <w:rFonts w:ascii="Times New Roman" w:hAnsi="Times New Roman" w:cs="Times New Roman"/>
        </w:rPr>
        <w:t>interpenetrables</w:t>
      </w:r>
      <w:proofErr w:type="spellEnd"/>
      <w:r>
        <w:rPr>
          <w:rFonts w:ascii="Times New Roman" w:hAnsi="Times New Roman" w:cs="Times New Roman"/>
        </w:rPr>
        <w:t xml:space="preserve">, </w:t>
      </w:r>
      <w:proofErr w:type="spellStart"/>
      <w:r>
        <w:rPr>
          <w:rFonts w:ascii="Times New Roman" w:hAnsi="Times New Roman" w:cs="Times New Roman"/>
        </w:rPr>
        <w:t>hibridables</w:t>
      </w:r>
      <w:proofErr w:type="spellEnd"/>
      <w:r>
        <w:rPr>
          <w:rFonts w:ascii="Times New Roman" w:hAnsi="Times New Roman" w:cs="Times New Roman"/>
        </w:rPr>
        <w:t>)</w:t>
      </w:r>
      <w:r w:rsidRPr="001B7C14">
        <w:rPr>
          <w:rFonts w:ascii="Times New Roman" w:hAnsi="Times New Roman" w:cs="Times New Roman"/>
        </w:rPr>
        <w:t>. Y amplía la semiótica del punto de vista</w:t>
      </w:r>
      <w:r>
        <w:rPr>
          <w:rFonts w:ascii="Times New Roman" w:hAnsi="Times New Roman" w:cs="Times New Roman"/>
        </w:rPr>
        <w:t xml:space="preserve"> -generalmente </w:t>
      </w:r>
      <w:r w:rsidRPr="001B7C14">
        <w:rPr>
          <w:rFonts w:ascii="Times New Roman" w:hAnsi="Times New Roman" w:cs="Times New Roman"/>
        </w:rPr>
        <w:t>focalizada en las representaciones, el conocimiento, la percepción visual</w:t>
      </w:r>
      <w:r>
        <w:rPr>
          <w:rFonts w:ascii="Times New Roman" w:hAnsi="Times New Roman" w:cs="Times New Roman"/>
        </w:rPr>
        <w:t>-</w:t>
      </w:r>
      <w:r w:rsidRPr="001B7C14">
        <w:rPr>
          <w:rFonts w:ascii="Times New Roman" w:hAnsi="Times New Roman" w:cs="Times New Roman"/>
        </w:rPr>
        <w:t xml:space="preserve">, para procurar </w:t>
      </w:r>
      <w:r w:rsidR="00F219FB">
        <w:rPr>
          <w:rFonts w:ascii="Times New Roman" w:hAnsi="Times New Roman" w:cs="Times New Roman"/>
        </w:rPr>
        <w:t>la</w:t>
      </w:r>
      <w:r w:rsidRPr="001B7C14">
        <w:rPr>
          <w:rFonts w:ascii="Times New Roman" w:hAnsi="Times New Roman" w:cs="Times New Roman"/>
        </w:rPr>
        <w:t xml:space="preserve"> inclusión del cuerpo, </w:t>
      </w:r>
      <w:r>
        <w:rPr>
          <w:rFonts w:ascii="Times New Roman" w:hAnsi="Times New Roman" w:cs="Times New Roman"/>
        </w:rPr>
        <w:t xml:space="preserve">de </w:t>
      </w:r>
      <w:r w:rsidRPr="001B7C14">
        <w:rPr>
          <w:rFonts w:ascii="Times New Roman" w:hAnsi="Times New Roman" w:cs="Times New Roman"/>
        </w:rPr>
        <w:t xml:space="preserve">los afectos. </w:t>
      </w:r>
      <w:r w:rsidRPr="00CA0FF7">
        <w:rPr>
          <w:rFonts w:ascii="Times New Roman" w:hAnsi="Times New Roman" w:cs="Times New Roman"/>
        </w:rPr>
        <w:t>Por ejemplo, cuando sostiene que entre yo y el otro, la relación no es simétrica. “Valorativamente, son profundamente diferentes mi hambre y el hambre que experimenta otro ser: en mí, el deseo de comer es un simple "tener ganas", "tener hambre", en el otro este deseo llega a ser sagrado para mí” (</w:t>
      </w:r>
      <w:proofErr w:type="spellStart"/>
      <w:r w:rsidRPr="00CA0FF7">
        <w:rPr>
          <w:rFonts w:ascii="Times New Roman" w:hAnsi="Times New Roman" w:cs="Times New Roman"/>
        </w:rPr>
        <w:t>Bajtin</w:t>
      </w:r>
      <w:proofErr w:type="spellEnd"/>
      <w:r w:rsidRPr="00CA0FF7">
        <w:rPr>
          <w:rFonts w:ascii="Times New Roman" w:hAnsi="Times New Roman" w:cs="Times New Roman"/>
        </w:rPr>
        <w:t xml:space="preserve"> 1982: 56). </w:t>
      </w:r>
      <w:r w:rsidR="00223C98">
        <w:rPr>
          <w:rFonts w:ascii="Times New Roman" w:hAnsi="Times New Roman" w:cs="Times New Roman"/>
        </w:rPr>
        <w:t xml:space="preserve">Al </w:t>
      </w:r>
      <w:r w:rsidR="00937294">
        <w:rPr>
          <w:rFonts w:ascii="Times New Roman" w:hAnsi="Times New Roman" w:cs="Times New Roman"/>
        </w:rPr>
        <w:t>igual que</w:t>
      </w:r>
      <w:r w:rsidRPr="00CA0FF7">
        <w:rPr>
          <w:rFonts w:ascii="Times New Roman" w:hAnsi="Times New Roman" w:cs="Times New Roman"/>
        </w:rPr>
        <w:t xml:space="preserve"> </w:t>
      </w:r>
      <w:proofErr w:type="spellStart"/>
      <w:r w:rsidRPr="00CA0FF7">
        <w:rPr>
          <w:rFonts w:ascii="Times New Roman" w:hAnsi="Times New Roman" w:cs="Times New Roman"/>
        </w:rPr>
        <w:t>Levinas</w:t>
      </w:r>
      <w:proofErr w:type="spellEnd"/>
      <w:r w:rsidRPr="00CA0FF7">
        <w:rPr>
          <w:rFonts w:ascii="Times New Roman" w:hAnsi="Times New Roman" w:cs="Times New Roman"/>
        </w:rPr>
        <w:t xml:space="preserve">, </w:t>
      </w:r>
      <w:proofErr w:type="spellStart"/>
      <w:r w:rsidRPr="00CA0FF7">
        <w:rPr>
          <w:rFonts w:ascii="Times New Roman" w:hAnsi="Times New Roman" w:cs="Times New Roman"/>
        </w:rPr>
        <w:t>Bajtin</w:t>
      </w:r>
      <w:proofErr w:type="spellEnd"/>
      <w:r w:rsidRPr="00CA0FF7">
        <w:rPr>
          <w:rFonts w:ascii="Times New Roman" w:hAnsi="Times New Roman" w:cs="Times New Roman"/>
        </w:rPr>
        <w:t xml:space="preserve"> se sitúa en esta ontología en que el otro importa más, está antes que yo y “llega a ser sagrado para mí”. En nuestro mundo, estos otros suponen el vínculo más valioso para el sujeto, son esos otros que cada persona siente como parte de sí, quienes ama, a veces más que a su vida, como se dice.</w:t>
      </w:r>
    </w:p>
    <w:p w14:paraId="3657EC59" w14:textId="1B3AC34D" w:rsidR="00FD64D5" w:rsidRPr="00460A2A" w:rsidRDefault="00460A2A" w:rsidP="00F219FB">
      <w:pPr>
        <w:ind w:left="426" w:firstLine="425"/>
        <w:rPr>
          <w:rFonts w:ascii="Times New Roman" w:hAnsi="Times New Roman" w:cs="Times New Roman"/>
        </w:rPr>
      </w:pPr>
      <w:r>
        <w:rPr>
          <w:rFonts w:ascii="Times New Roman" w:hAnsi="Times New Roman" w:cs="Times New Roman"/>
        </w:rPr>
        <w:t>Podemos observar cómo c</w:t>
      </w:r>
      <w:r w:rsidRPr="001B7C14">
        <w:rPr>
          <w:rFonts w:ascii="Times New Roman" w:hAnsi="Times New Roman" w:cs="Times New Roman"/>
        </w:rPr>
        <w:t xml:space="preserve">rear fronteras y vínculos implica que las pasiones intervengan en los modos de dar sentido y valor. </w:t>
      </w:r>
      <w:r>
        <w:rPr>
          <w:rFonts w:ascii="Times New Roman" w:hAnsi="Times New Roman" w:cs="Times New Roman"/>
        </w:rPr>
        <w:t>Habremos de atender a cómo l</w:t>
      </w:r>
      <w:r w:rsidRPr="001B7C14">
        <w:rPr>
          <w:rFonts w:ascii="Times New Roman" w:hAnsi="Times New Roman" w:cs="Times New Roman"/>
        </w:rPr>
        <w:t xml:space="preserve">as emociones y sentimientos afectan a y son afectadas por los modos en que </w:t>
      </w:r>
      <w:r>
        <w:rPr>
          <w:rFonts w:ascii="Times New Roman" w:hAnsi="Times New Roman" w:cs="Times New Roman"/>
        </w:rPr>
        <w:t>se construye</w:t>
      </w:r>
      <w:r w:rsidRPr="001B7C14">
        <w:rPr>
          <w:rFonts w:ascii="Times New Roman" w:hAnsi="Times New Roman" w:cs="Times New Roman"/>
        </w:rPr>
        <w:t xml:space="preserve"> </w:t>
      </w:r>
      <w:r>
        <w:rPr>
          <w:rFonts w:ascii="Times New Roman" w:hAnsi="Times New Roman" w:cs="Times New Roman"/>
        </w:rPr>
        <w:t xml:space="preserve">el </w:t>
      </w:r>
      <w:r w:rsidRPr="001B7C14">
        <w:rPr>
          <w:rFonts w:ascii="Times New Roman" w:hAnsi="Times New Roman" w:cs="Times New Roman"/>
        </w:rPr>
        <w:t>sentido</w:t>
      </w:r>
      <w:r>
        <w:rPr>
          <w:rFonts w:ascii="Times New Roman" w:hAnsi="Times New Roman" w:cs="Times New Roman"/>
        </w:rPr>
        <w:t>,</w:t>
      </w:r>
      <w:r w:rsidRPr="001B7C14">
        <w:rPr>
          <w:rFonts w:ascii="Times New Roman" w:hAnsi="Times New Roman" w:cs="Times New Roman"/>
        </w:rPr>
        <w:t xml:space="preserve"> </w:t>
      </w:r>
      <w:r>
        <w:rPr>
          <w:rFonts w:ascii="Times New Roman" w:hAnsi="Times New Roman" w:cs="Times New Roman"/>
        </w:rPr>
        <w:t xml:space="preserve">por </w:t>
      </w:r>
      <w:r w:rsidRPr="001B7C14">
        <w:rPr>
          <w:rFonts w:ascii="Times New Roman" w:hAnsi="Times New Roman" w:cs="Times New Roman"/>
        </w:rPr>
        <w:t xml:space="preserve">cómo </w:t>
      </w:r>
      <w:r>
        <w:rPr>
          <w:rFonts w:ascii="Times New Roman" w:hAnsi="Times New Roman" w:cs="Times New Roman"/>
        </w:rPr>
        <w:t>se entienden</w:t>
      </w:r>
      <w:r w:rsidRPr="001B7C14">
        <w:rPr>
          <w:rFonts w:ascii="Times New Roman" w:hAnsi="Times New Roman" w:cs="Times New Roman"/>
        </w:rPr>
        <w:t xml:space="preserve"> y </w:t>
      </w:r>
      <w:r>
        <w:rPr>
          <w:rFonts w:ascii="Times New Roman" w:hAnsi="Times New Roman" w:cs="Times New Roman"/>
        </w:rPr>
        <w:t>se juegan</w:t>
      </w:r>
      <w:r w:rsidRPr="001B7C14">
        <w:rPr>
          <w:rFonts w:ascii="Times New Roman" w:hAnsi="Times New Roman" w:cs="Times New Roman"/>
        </w:rPr>
        <w:t xml:space="preserve"> las relaciones con lo otro y los otros</w:t>
      </w:r>
      <w:r>
        <w:rPr>
          <w:rFonts w:ascii="Times New Roman" w:hAnsi="Times New Roman" w:cs="Times New Roman"/>
        </w:rPr>
        <w:t>.</w:t>
      </w:r>
      <w:r w:rsidRPr="001B7C14">
        <w:rPr>
          <w:rFonts w:ascii="Times New Roman" w:hAnsi="Times New Roman" w:cs="Times New Roman"/>
        </w:rPr>
        <w:t xml:space="preserve"> </w:t>
      </w:r>
      <w:r>
        <w:rPr>
          <w:rFonts w:ascii="Times New Roman" w:hAnsi="Times New Roman" w:cs="Times New Roman"/>
        </w:rPr>
        <w:t>Estudiar c</w:t>
      </w:r>
      <w:r w:rsidRPr="001B7C14">
        <w:rPr>
          <w:rFonts w:ascii="Times New Roman" w:hAnsi="Times New Roman" w:cs="Times New Roman"/>
        </w:rPr>
        <w:t xml:space="preserve">ómo </w:t>
      </w:r>
      <w:r>
        <w:rPr>
          <w:rFonts w:ascii="Times New Roman" w:hAnsi="Times New Roman" w:cs="Times New Roman"/>
        </w:rPr>
        <w:t>cada sujeto</w:t>
      </w:r>
      <w:r w:rsidRPr="001B7C14">
        <w:rPr>
          <w:rFonts w:ascii="Times New Roman" w:hAnsi="Times New Roman" w:cs="Times New Roman"/>
        </w:rPr>
        <w:t xml:space="preserve"> </w:t>
      </w:r>
      <w:r>
        <w:rPr>
          <w:rFonts w:ascii="Times New Roman" w:hAnsi="Times New Roman" w:cs="Times New Roman"/>
        </w:rPr>
        <w:t>construye su subjetividad en las diferentes situaciones aceptando, naturalizando o contestando las reglas comunes del sentido y del sentir; vinculándose</w:t>
      </w:r>
      <w:r w:rsidRPr="001B7C14">
        <w:rPr>
          <w:rFonts w:ascii="Times New Roman" w:hAnsi="Times New Roman" w:cs="Times New Roman"/>
        </w:rPr>
        <w:t xml:space="preserve"> afectivamente con alguien o algo “como si fuera parte de </w:t>
      </w:r>
      <w:r>
        <w:rPr>
          <w:rFonts w:ascii="Times New Roman" w:hAnsi="Times New Roman" w:cs="Times New Roman"/>
        </w:rPr>
        <w:t>sí</w:t>
      </w:r>
      <w:r w:rsidRPr="001B7C14">
        <w:rPr>
          <w:rFonts w:ascii="Times New Roman" w:hAnsi="Times New Roman" w:cs="Times New Roman"/>
        </w:rPr>
        <w:t xml:space="preserve">” o </w:t>
      </w:r>
      <w:r>
        <w:rPr>
          <w:rFonts w:ascii="Times New Roman" w:hAnsi="Times New Roman" w:cs="Times New Roman"/>
        </w:rPr>
        <w:t>distanciándose</w:t>
      </w:r>
      <w:r w:rsidRPr="001B7C14">
        <w:rPr>
          <w:rFonts w:ascii="Times New Roman" w:hAnsi="Times New Roman" w:cs="Times New Roman"/>
        </w:rPr>
        <w:t xml:space="preserve"> de alguien o algo </w:t>
      </w:r>
      <w:r>
        <w:rPr>
          <w:rFonts w:ascii="Times New Roman" w:hAnsi="Times New Roman" w:cs="Times New Roman"/>
        </w:rPr>
        <w:t>para crear</w:t>
      </w:r>
      <w:r w:rsidRPr="001B7C14">
        <w:rPr>
          <w:rFonts w:ascii="Times New Roman" w:hAnsi="Times New Roman" w:cs="Times New Roman"/>
        </w:rPr>
        <w:t xml:space="preserve"> una discontinuidad, una frontera de aversión. </w:t>
      </w:r>
      <w:r>
        <w:rPr>
          <w:rFonts w:ascii="Times New Roman" w:hAnsi="Times New Roman" w:cs="Times New Roman"/>
        </w:rPr>
        <w:t xml:space="preserve">Esta primera aproximación a la cuestión de la relación entre subjetividad, sentido y afecto nos ha guiado en nuestra </w:t>
      </w:r>
      <w:r>
        <w:rPr>
          <w:rFonts w:ascii="Times New Roman" w:hAnsi="Times New Roman" w:cs="Times New Roman"/>
        </w:rPr>
        <w:lastRenderedPageBreak/>
        <w:t>indagación sobre los modos en que las mujeres maltratadas conciben su estar en el mundo, imaginan sus posibilidades y orientan su vida.</w:t>
      </w:r>
    </w:p>
    <w:p w14:paraId="7EECC64D" w14:textId="77777777" w:rsidR="00FD64D5" w:rsidRPr="00140B20" w:rsidRDefault="00FD64D5" w:rsidP="00BF1AD2">
      <w:pPr>
        <w:ind w:left="426" w:firstLine="425"/>
        <w:jc w:val="both"/>
      </w:pPr>
    </w:p>
    <w:p w14:paraId="6E5A04C0" w14:textId="1DD66574" w:rsidR="00056D81" w:rsidRPr="00FE5F46" w:rsidRDefault="00F219FB" w:rsidP="00F219FB">
      <w:pPr>
        <w:pStyle w:val="NormalWeb"/>
        <w:spacing w:before="0" w:beforeAutospacing="0" w:after="0" w:afterAutospacing="0"/>
        <w:ind w:left="360" w:firstLine="348"/>
        <w:jc w:val="both"/>
        <w:rPr>
          <w:b/>
          <w:bCs/>
          <w:color w:val="2A2A2A"/>
          <w:sz w:val="20"/>
          <w:szCs w:val="20"/>
        </w:rPr>
      </w:pPr>
      <w:r>
        <w:rPr>
          <w:b/>
          <w:bCs/>
          <w:color w:val="2A2A2A"/>
          <w:sz w:val="20"/>
          <w:szCs w:val="20"/>
        </w:rPr>
        <w:t xml:space="preserve">3. </w:t>
      </w:r>
      <w:r w:rsidR="00FE5F46" w:rsidRPr="00FE5F46">
        <w:rPr>
          <w:b/>
          <w:bCs/>
          <w:color w:val="2A2A2A"/>
          <w:sz w:val="20"/>
          <w:szCs w:val="20"/>
        </w:rPr>
        <w:t>LOS AFECTOS EN LAS NARRACIONES</w:t>
      </w:r>
    </w:p>
    <w:p w14:paraId="777942B5" w14:textId="3F9A6B13" w:rsidR="00110DB1" w:rsidRDefault="00110DB1" w:rsidP="00BF1AD2">
      <w:pPr>
        <w:autoSpaceDE w:val="0"/>
        <w:autoSpaceDN w:val="0"/>
        <w:adjustRightInd w:val="0"/>
        <w:spacing w:after="0" w:line="240" w:lineRule="auto"/>
        <w:ind w:left="426" w:firstLine="425"/>
        <w:jc w:val="both"/>
        <w:rPr>
          <w:rFonts w:ascii="Times New Roman" w:hAnsi="Times New Roman" w:cs="Times New Roman"/>
        </w:rPr>
      </w:pPr>
    </w:p>
    <w:p w14:paraId="220A8A2D" w14:textId="77777777" w:rsidR="00E6029C" w:rsidRPr="00140B20" w:rsidRDefault="00E6029C" w:rsidP="00BF1AD2">
      <w:pPr>
        <w:autoSpaceDE w:val="0"/>
        <w:autoSpaceDN w:val="0"/>
        <w:adjustRightInd w:val="0"/>
        <w:spacing w:after="0" w:line="240" w:lineRule="auto"/>
        <w:ind w:left="426" w:firstLine="425"/>
        <w:jc w:val="both"/>
        <w:rPr>
          <w:rFonts w:ascii="Times New Roman" w:hAnsi="Times New Roman" w:cs="Times New Roman"/>
        </w:rPr>
      </w:pPr>
    </w:p>
    <w:p w14:paraId="0E752859" w14:textId="6FC2FE37" w:rsidR="00056D81" w:rsidRPr="00140B20" w:rsidRDefault="00110DB1"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 xml:space="preserve">En nuestro discurso sobre las autobiografías que recogemos somos como ese autor que, dice </w:t>
      </w:r>
      <w:proofErr w:type="spellStart"/>
      <w:r w:rsidRPr="002D724E">
        <w:rPr>
          <w:rFonts w:ascii="Times New Roman" w:hAnsi="Times New Roman" w:cs="Times New Roman"/>
        </w:rPr>
        <w:t>Uspensky</w:t>
      </w:r>
      <w:proofErr w:type="spellEnd"/>
      <w:r w:rsidRPr="00140B20">
        <w:rPr>
          <w:rFonts w:ascii="Times New Roman" w:hAnsi="Times New Roman" w:cs="Times New Roman"/>
        </w:rPr>
        <w:t xml:space="preserve"> (1973</w:t>
      </w:r>
      <w:r w:rsidR="00223C98">
        <w:rPr>
          <w:rFonts w:ascii="Times New Roman" w:hAnsi="Times New Roman" w:cs="Times New Roman"/>
        </w:rPr>
        <w:t>:</w:t>
      </w:r>
      <w:r w:rsidRPr="00140B20">
        <w:rPr>
          <w:rFonts w:ascii="Times New Roman" w:hAnsi="Times New Roman" w:cs="Times New Roman"/>
        </w:rPr>
        <w:t xml:space="preserve"> 5), se aproxima o acompaña al personaje, pero no se funde con él, su descripción no se limita a la visión subjetiva del personaje, sino que es más bien “</w:t>
      </w:r>
      <w:proofErr w:type="spellStart"/>
      <w:r w:rsidRPr="00140B20">
        <w:rPr>
          <w:rFonts w:ascii="Times New Roman" w:hAnsi="Times New Roman" w:cs="Times New Roman"/>
        </w:rPr>
        <w:t>super-personal</w:t>
      </w:r>
      <w:proofErr w:type="spellEnd"/>
      <w:r w:rsidRPr="00140B20">
        <w:rPr>
          <w:rFonts w:ascii="Times New Roman" w:hAnsi="Times New Roman" w:cs="Times New Roman"/>
        </w:rPr>
        <w:t xml:space="preserve">”, </w:t>
      </w:r>
      <w:r w:rsidR="001F5962" w:rsidRPr="00140B20">
        <w:rPr>
          <w:rFonts w:ascii="Times New Roman" w:hAnsi="Times New Roman" w:cs="Times New Roman"/>
        </w:rPr>
        <w:t>porque</w:t>
      </w:r>
      <w:r w:rsidRPr="00140B20">
        <w:rPr>
          <w:rFonts w:ascii="Times New Roman" w:hAnsi="Times New Roman" w:cs="Times New Roman"/>
        </w:rPr>
        <w:t xml:space="preserve"> las respectivas posiciones divergen en los planos de la ideología, el lenguaje, etc. Las entrevistadas</w:t>
      </w:r>
      <w:r w:rsidR="0069727F" w:rsidRPr="00140B20">
        <w:rPr>
          <w:rFonts w:ascii="Times New Roman" w:hAnsi="Times New Roman" w:cs="Times New Roman"/>
        </w:rPr>
        <w:t>, por su parte,</w:t>
      </w:r>
      <w:r w:rsidRPr="00140B20">
        <w:rPr>
          <w:rFonts w:ascii="Times New Roman" w:hAnsi="Times New Roman" w:cs="Times New Roman"/>
        </w:rPr>
        <w:t xml:space="preserve"> están inmersas </w:t>
      </w:r>
      <w:r w:rsidR="00FE5F46">
        <w:rPr>
          <w:rFonts w:ascii="Times New Roman" w:hAnsi="Times New Roman" w:cs="Times New Roman"/>
        </w:rPr>
        <w:t xml:space="preserve">en </w:t>
      </w:r>
      <w:r w:rsidRPr="00140B20">
        <w:rPr>
          <w:rFonts w:ascii="Times New Roman" w:hAnsi="Times New Roman" w:cs="Times New Roman"/>
        </w:rPr>
        <w:t>el proceso de construir el sentido de sus experiencias</w:t>
      </w:r>
      <w:r w:rsidR="008F1AC4">
        <w:rPr>
          <w:rFonts w:ascii="Times New Roman" w:hAnsi="Times New Roman" w:cs="Times New Roman"/>
        </w:rPr>
        <w:t xml:space="preserve"> y de sus posibilidades de futuro</w:t>
      </w:r>
      <w:r w:rsidRPr="00140B20">
        <w:rPr>
          <w:rFonts w:ascii="Times New Roman" w:hAnsi="Times New Roman" w:cs="Times New Roman"/>
        </w:rPr>
        <w:t xml:space="preserve">, por lo que estas conversaciones </w:t>
      </w:r>
      <w:r w:rsidR="001F5962" w:rsidRPr="00140B20">
        <w:rPr>
          <w:rFonts w:ascii="Times New Roman" w:hAnsi="Times New Roman" w:cs="Times New Roman"/>
        </w:rPr>
        <w:t xml:space="preserve">con nosotras </w:t>
      </w:r>
      <w:r w:rsidR="0069727F" w:rsidRPr="00140B20">
        <w:rPr>
          <w:rFonts w:ascii="Times New Roman" w:hAnsi="Times New Roman" w:cs="Times New Roman"/>
        </w:rPr>
        <w:t>se integran en</w:t>
      </w:r>
      <w:r w:rsidRPr="00140B20">
        <w:rPr>
          <w:rFonts w:ascii="Times New Roman" w:hAnsi="Times New Roman" w:cs="Times New Roman"/>
        </w:rPr>
        <w:t xml:space="preserve"> su </w:t>
      </w:r>
      <w:r w:rsidR="0069727F" w:rsidRPr="00140B20">
        <w:rPr>
          <w:rFonts w:ascii="Times New Roman" w:hAnsi="Times New Roman" w:cs="Times New Roman"/>
        </w:rPr>
        <w:t xml:space="preserve">trabajo </w:t>
      </w:r>
      <w:r w:rsidR="00D1069B">
        <w:rPr>
          <w:rFonts w:ascii="Times New Roman" w:hAnsi="Times New Roman" w:cs="Times New Roman"/>
        </w:rPr>
        <w:t xml:space="preserve">emocional y cognitivo </w:t>
      </w:r>
      <w:r w:rsidR="0069727F" w:rsidRPr="00140B20">
        <w:rPr>
          <w:rFonts w:ascii="Times New Roman" w:hAnsi="Times New Roman" w:cs="Times New Roman"/>
        </w:rPr>
        <w:t xml:space="preserve">de </w:t>
      </w:r>
      <w:r w:rsidRPr="00140B20">
        <w:rPr>
          <w:rFonts w:ascii="Times New Roman" w:hAnsi="Times New Roman" w:cs="Times New Roman"/>
        </w:rPr>
        <w:t xml:space="preserve">elaborar esbozos, ensayos, versiones, que les permitan </w:t>
      </w:r>
      <w:r w:rsidR="00AA6FAE">
        <w:rPr>
          <w:rFonts w:ascii="Times New Roman" w:hAnsi="Times New Roman" w:cs="Times New Roman"/>
        </w:rPr>
        <w:t xml:space="preserve">un día </w:t>
      </w:r>
      <w:r w:rsidRPr="00140B20">
        <w:rPr>
          <w:rFonts w:ascii="Times New Roman" w:hAnsi="Times New Roman" w:cs="Times New Roman"/>
        </w:rPr>
        <w:t>rehacer un relato de sí mismas.</w:t>
      </w:r>
      <w:r w:rsidR="008F1AC4">
        <w:rPr>
          <w:rFonts w:ascii="Times New Roman" w:hAnsi="Times New Roman" w:cs="Times New Roman"/>
        </w:rPr>
        <w:t xml:space="preserve"> </w:t>
      </w:r>
    </w:p>
    <w:p w14:paraId="3F9995B4" w14:textId="7931A068" w:rsidR="00056D81" w:rsidRPr="00140B20" w:rsidRDefault="00056D81" w:rsidP="00BF1AD2">
      <w:pPr>
        <w:spacing w:after="0" w:line="276" w:lineRule="auto"/>
        <w:ind w:left="426" w:firstLine="425"/>
        <w:jc w:val="both"/>
        <w:rPr>
          <w:rFonts w:ascii="Times New Roman" w:hAnsi="Times New Roman" w:cs="Times New Roman"/>
          <w:iCs/>
        </w:rPr>
      </w:pPr>
      <w:r w:rsidRPr="00140B20">
        <w:rPr>
          <w:rFonts w:ascii="Times New Roman" w:hAnsi="Times New Roman" w:cs="Times New Roman"/>
        </w:rPr>
        <w:t>Su</w:t>
      </w:r>
      <w:r w:rsidR="004B4D49" w:rsidRPr="00140B20">
        <w:rPr>
          <w:rFonts w:ascii="Times New Roman" w:hAnsi="Times New Roman" w:cs="Times New Roman"/>
        </w:rPr>
        <w:t>s</w:t>
      </w:r>
      <w:r w:rsidRPr="00140B20">
        <w:rPr>
          <w:rFonts w:ascii="Times New Roman" w:hAnsi="Times New Roman" w:cs="Times New Roman"/>
        </w:rPr>
        <w:t xml:space="preserve"> narraci</w:t>
      </w:r>
      <w:r w:rsidR="004B4D49" w:rsidRPr="00140B20">
        <w:rPr>
          <w:rFonts w:ascii="Times New Roman" w:hAnsi="Times New Roman" w:cs="Times New Roman"/>
        </w:rPr>
        <w:t>ones</w:t>
      </w:r>
      <w:r w:rsidRPr="00140B20">
        <w:rPr>
          <w:rFonts w:ascii="Times New Roman" w:hAnsi="Times New Roman" w:cs="Times New Roman"/>
        </w:rPr>
        <w:t xml:space="preserve"> autobiográfica</w:t>
      </w:r>
      <w:r w:rsidR="004B4D49" w:rsidRPr="00140B20">
        <w:rPr>
          <w:rFonts w:ascii="Times New Roman" w:hAnsi="Times New Roman" w:cs="Times New Roman"/>
        </w:rPr>
        <w:t>s</w:t>
      </w:r>
      <w:r w:rsidRPr="00140B20">
        <w:rPr>
          <w:rFonts w:ascii="Times New Roman" w:hAnsi="Times New Roman" w:cs="Times New Roman"/>
        </w:rPr>
        <w:t xml:space="preserve"> nos introduce</w:t>
      </w:r>
      <w:r w:rsidR="004B4D49" w:rsidRPr="00140B20">
        <w:rPr>
          <w:rFonts w:ascii="Times New Roman" w:hAnsi="Times New Roman" w:cs="Times New Roman"/>
        </w:rPr>
        <w:t>n</w:t>
      </w:r>
      <w:r w:rsidRPr="00140B20">
        <w:rPr>
          <w:rFonts w:ascii="Times New Roman" w:hAnsi="Times New Roman" w:cs="Times New Roman"/>
        </w:rPr>
        <w:t xml:space="preserve"> en un tiempo plagado de</w:t>
      </w:r>
      <w:r w:rsidR="00F219FB">
        <w:rPr>
          <w:rFonts w:ascii="Times New Roman" w:hAnsi="Times New Roman" w:cs="Times New Roman"/>
        </w:rPr>
        <w:t xml:space="preserve"> dolor y de</w:t>
      </w:r>
      <w:r w:rsidRPr="00140B20">
        <w:rPr>
          <w:rFonts w:ascii="Times New Roman" w:hAnsi="Times New Roman" w:cs="Times New Roman"/>
        </w:rPr>
        <w:t xml:space="preserve"> dificultades, la primera, la de hablar: </w:t>
      </w:r>
      <w:r w:rsidRPr="00140B20">
        <w:rPr>
          <w:rFonts w:ascii="Times New Roman" w:hAnsi="Times New Roman" w:cs="Times New Roman"/>
          <w:i/>
        </w:rPr>
        <w:t>No es fácil hablar de ello, sobre todo porque te has pasado toda la vida tapándolo -</w:t>
      </w:r>
      <w:r w:rsidRPr="00140B20">
        <w:rPr>
          <w:rFonts w:ascii="Times New Roman" w:hAnsi="Times New Roman" w:cs="Times New Roman"/>
          <w:iCs/>
        </w:rPr>
        <w:t>Ángela</w:t>
      </w:r>
      <w:r w:rsidRPr="00140B20">
        <w:rPr>
          <w:rFonts w:ascii="Times New Roman" w:hAnsi="Times New Roman" w:cs="Times New Roman"/>
          <w:i/>
        </w:rPr>
        <w:t>. Es el dolor el que te impide hablar. Y es tu mente, que está totalmente confusa</w:t>
      </w:r>
      <w:r w:rsidRPr="00140B20">
        <w:rPr>
          <w:rFonts w:ascii="Times New Roman" w:eastAsia="Times New Roman" w:hAnsi="Times New Roman" w:cs="Times New Roman"/>
        </w:rPr>
        <w:t xml:space="preserve"> -</w:t>
      </w:r>
      <w:r w:rsidRPr="00140B20">
        <w:rPr>
          <w:rFonts w:ascii="Times New Roman" w:hAnsi="Times New Roman" w:cs="Times New Roman"/>
          <w:iCs/>
        </w:rPr>
        <w:t xml:space="preserve">Camila. </w:t>
      </w:r>
      <w:r w:rsidRPr="00140B20">
        <w:rPr>
          <w:rFonts w:ascii="Times New Roman" w:hAnsi="Times New Roman" w:cs="Times New Roman"/>
        </w:rPr>
        <w:t>Volveremos sobre estos puntos</w:t>
      </w:r>
      <w:r w:rsidR="00FE5F46">
        <w:rPr>
          <w:rFonts w:ascii="Times New Roman" w:hAnsi="Times New Roman" w:cs="Times New Roman"/>
        </w:rPr>
        <w:t>:</w:t>
      </w:r>
      <w:r w:rsidRPr="00140B20">
        <w:rPr>
          <w:rFonts w:ascii="Times New Roman" w:hAnsi="Times New Roman" w:cs="Times New Roman"/>
        </w:rPr>
        <w:t xml:space="preserve"> pasarse “toda la vida tapándolo” y tener la mente “muy confusa”. Ahora tratamos de seguir, o de ordenar, el relato desde sus comienzos, </w:t>
      </w:r>
      <w:r w:rsidR="00BC089C" w:rsidRPr="00140B20">
        <w:rPr>
          <w:rFonts w:ascii="Times New Roman" w:hAnsi="Times New Roman" w:cs="Times New Roman"/>
        </w:rPr>
        <w:t xml:space="preserve">desde </w:t>
      </w:r>
      <w:r w:rsidRPr="00140B20">
        <w:rPr>
          <w:rFonts w:ascii="Times New Roman" w:hAnsi="Times New Roman" w:cs="Times New Roman"/>
        </w:rPr>
        <w:t>cómo inició su relación con él.</w:t>
      </w:r>
    </w:p>
    <w:p w14:paraId="0210FD26" w14:textId="77777777" w:rsidR="00056D81" w:rsidRPr="00140B20" w:rsidRDefault="00056D81" w:rsidP="00BF1AD2">
      <w:pPr>
        <w:spacing w:after="0" w:line="276" w:lineRule="auto"/>
        <w:ind w:left="426" w:firstLine="425"/>
        <w:jc w:val="both"/>
        <w:rPr>
          <w:rFonts w:ascii="Times New Roman" w:hAnsi="Times New Roman" w:cs="Times New Roman"/>
          <w:b/>
          <w:bCs/>
        </w:rPr>
      </w:pPr>
    </w:p>
    <w:p w14:paraId="60CC5DB7" w14:textId="2DFD15EC" w:rsidR="00056D81" w:rsidRPr="00FE5F46" w:rsidRDefault="00F219FB" w:rsidP="00F219FB">
      <w:pPr>
        <w:pStyle w:val="NormalWeb"/>
        <w:spacing w:before="0" w:beforeAutospacing="0" w:after="0" w:afterAutospacing="0"/>
        <w:ind w:left="360" w:firstLine="348"/>
        <w:jc w:val="both"/>
        <w:rPr>
          <w:i/>
          <w:iCs/>
          <w:color w:val="2A2A2A"/>
          <w:sz w:val="22"/>
          <w:szCs w:val="22"/>
        </w:rPr>
      </w:pPr>
      <w:r>
        <w:rPr>
          <w:i/>
          <w:iCs/>
          <w:color w:val="2A2A2A"/>
          <w:sz w:val="22"/>
          <w:szCs w:val="22"/>
        </w:rPr>
        <w:t>3.1</w:t>
      </w:r>
      <w:r w:rsidR="00FE5F46">
        <w:rPr>
          <w:i/>
          <w:iCs/>
          <w:color w:val="2A2A2A"/>
          <w:sz w:val="22"/>
          <w:szCs w:val="22"/>
        </w:rPr>
        <w:t xml:space="preserve">        </w:t>
      </w:r>
      <w:r w:rsidR="00056D81" w:rsidRPr="00FE5F46">
        <w:rPr>
          <w:i/>
          <w:iCs/>
          <w:color w:val="2A2A2A"/>
          <w:sz w:val="22"/>
          <w:szCs w:val="22"/>
        </w:rPr>
        <w:t>El amor</w:t>
      </w:r>
      <w:r w:rsidR="00D73B52" w:rsidRPr="00FE5F46">
        <w:rPr>
          <w:i/>
          <w:iCs/>
          <w:color w:val="2A2A2A"/>
          <w:sz w:val="22"/>
          <w:szCs w:val="22"/>
        </w:rPr>
        <w:t xml:space="preserve">, </w:t>
      </w:r>
      <w:r w:rsidR="0072088C" w:rsidRPr="00FE5F46">
        <w:rPr>
          <w:i/>
          <w:iCs/>
          <w:color w:val="2A2A2A"/>
          <w:sz w:val="22"/>
          <w:szCs w:val="22"/>
        </w:rPr>
        <w:t xml:space="preserve">la tensión </w:t>
      </w:r>
      <w:r w:rsidR="00D73B52" w:rsidRPr="00FE5F46">
        <w:rPr>
          <w:i/>
          <w:iCs/>
          <w:color w:val="2A2A2A"/>
          <w:sz w:val="22"/>
          <w:szCs w:val="22"/>
        </w:rPr>
        <w:t>entre fusión y distancia</w:t>
      </w:r>
    </w:p>
    <w:p w14:paraId="161277B9" w14:textId="77777777" w:rsidR="007915A7" w:rsidRPr="00140B20" w:rsidRDefault="007915A7" w:rsidP="00BF1AD2">
      <w:pPr>
        <w:spacing w:after="0" w:line="276" w:lineRule="auto"/>
        <w:ind w:left="426" w:firstLine="425"/>
        <w:jc w:val="both"/>
        <w:rPr>
          <w:rFonts w:ascii="Times New Roman" w:hAnsi="Times New Roman" w:cs="Times New Roman"/>
          <w:b/>
          <w:bCs/>
        </w:rPr>
      </w:pPr>
    </w:p>
    <w:p w14:paraId="1B341731" w14:textId="2BF1FB6B"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Hay entre nuestras entrevistadas mujeres que dijeron haberse casado muy poco convencidas, porque “había que hacerlo</w:t>
      </w:r>
      <w:r w:rsidRPr="00140B20">
        <w:rPr>
          <w:rFonts w:ascii="Times New Roman" w:hAnsi="Times New Roman" w:cs="Times New Roman"/>
          <w:i/>
        </w:rPr>
        <w:t>”</w:t>
      </w:r>
      <w:r w:rsidR="00261617" w:rsidRPr="00140B20">
        <w:rPr>
          <w:rFonts w:ascii="Times New Roman" w:hAnsi="Times New Roman" w:cs="Times New Roman"/>
          <w:i/>
        </w:rPr>
        <w:t xml:space="preserve">. </w:t>
      </w:r>
      <w:r w:rsidRPr="00140B20">
        <w:rPr>
          <w:rFonts w:ascii="Times New Roman" w:hAnsi="Times New Roman" w:cs="Times New Roman"/>
        </w:rPr>
        <w:t xml:space="preserve">Pero en la mayoría de los relatos autobiográficos las mujeres recuerdan que antes de la violencia estaba el amor. Hablan de un primer estadio de la relación con quien luego será su maltratador, en que su amor a su pareja aparece como “un todo”, como lo que da más valor a una vida, recurriendo a menudo al lenguaje del amor romántico infaltable en los relatos populares y masivos. </w:t>
      </w:r>
    </w:p>
    <w:p w14:paraId="2BE91934" w14:textId="77777777" w:rsidR="00D73B52" w:rsidRPr="00140B20" w:rsidRDefault="00D73B52" w:rsidP="00BF1AD2">
      <w:pPr>
        <w:spacing w:after="0" w:line="276" w:lineRule="auto"/>
        <w:ind w:left="426" w:firstLine="425"/>
        <w:jc w:val="both"/>
        <w:rPr>
          <w:rFonts w:ascii="Times New Roman" w:hAnsi="Times New Roman" w:cs="Times New Roman"/>
        </w:rPr>
      </w:pPr>
    </w:p>
    <w:p w14:paraId="386A77E3" w14:textId="77777777" w:rsidR="00056D81" w:rsidRPr="00140B20" w:rsidRDefault="00056D81" w:rsidP="00BF1AD2">
      <w:pPr>
        <w:spacing w:after="0" w:line="240" w:lineRule="auto"/>
        <w:ind w:left="426" w:firstLine="425"/>
        <w:contextualSpacing/>
        <w:jc w:val="both"/>
        <w:rPr>
          <w:rFonts w:ascii="Times New Roman" w:hAnsi="Times New Roman" w:cs="Times New Roman"/>
          <w:iCs/>
        </w:rPr>
      </w:pPr>
      <w:r w:rsidRPr="00140B20">
        <w:rPr>
          <w:rFonts w:ascii="Times New Roman" w:hAnsi="Times New Roman" w:cs="Times New Roman"/>
          <w:i/>
        </w:rPr>
        <w:t xml:space="preserve">- Él era un hombre atentísimo, </w:t>
      </w:r>
      <w:proofErr w:type="spellStart"/>
      <w:r w:rsidRPr="00140B20">
        <w:rPr>
          <w:rFonts w:ascii="Times New Roman" w:hAnsi="Times New Roman" w:cs="Times New Roman"/>
          <w:i/>
        </w:rPr>
        <w:t>superdetallista</w:t>
      </w:r>
      <w:proofErr w:type="spellEnd"/>
      <w:r w:rsidRPr="00140B20">
        <w:rPr>
          <w:rFonts w:ascii="Times New Roman" w:hAnsi="Times New Roman" w:cs="Times New Roman"/>
          <w:i/>
        </w:rPr>
        <w:t xml:space="preserve">. </w:t>
      </w:r>
      <w:r w:rsidRPr="00140B20">
        <w:rPr>
          <w:rFonts w:ascii="Times New Roman" w:hAnsi="Times New Roman" w:cs="Times New Roman"/>
          <w:iCs/>
        </w:rPr>
        <w:t>(Sandra)</w:t>
      </w:r>
    </w:p>
    <w:p w14:paraId="67860512" w14:textId="77777777" w:rsidR="00056D81" w:rsidRPr="00140B20" w:rsidRDefault="00056D81" w:rsidP="00BF1AD2">
      <w:pPr>
        <w:spacing w:after="0" w:line="240" w:lineRule="auto"/>
        <w:ind w:left="426" w:firstLine="425"/>
        <w:contextualSpacing/>
        <w:jc w:val="both"/>
        <w:rPr>
          <w:rFonts w:ascii="Times New Roman" w:hAnsi="Times New Roman" w:cs="Times New Roman"/>
          <w:i/>
        </w:rPr>
      </w:pPr>
      <w:r w:rsidRPr="00140B20">
        <w:rPr>
          <w:rFonts w:ascii="Times New Roman" w:hAnsi="Times New Roman" w:cs="Times New Roman"/>
          <w:i/>
        </w:rPr>
        <w:t>- Pensé que era el hombre de mi vida, estaba pendiente de mí en todo momento. (</w:t>
      </w:r>
      <w:r w:rsidRPr="00140B20">
        <w:rPr>
          <w:rFonts w:ascii="Times New Roman" w:hAnsi="Times New Roman" w:cs="Times New Roman"/>
          <w:iCs/>
        </w:rPr>
        <w:t>Rebeca</w:t>
      </w:r>
      <w:r w:rsidRPr="00140B20">
        <w:rPr>
          <w:rFonts w:ascii="Times New Roman" w:hAnsi="Times New Roman" w:cs="Times New Roman"/>
          <w:i/>
        </w:rPr>
        <w:t>)</w:t>
      </w:r>
    </w:p>
    <w:p w14:paraId="1B7D79EE" w14:textId="77777777" w:rsidR="00056D81" w:rsidRPr="00140B20" w:rsidRDefault="00056D81" w:rsidP="00BF1AD2">
      <w:pPr>
        <w:spacing w:after="0" w:line="240" w:lineRule="auto"/>
        <w:ind w:left="426" w:firstLine="425"/>
        <w:contextualSpacing/>
        <w:jc w:val="both"/>
        <w:rPr>
          <w:rFonts w:ascii="Times New Roman" w:hAnsi="Times New Roman" w:cs="Times New Roman"/>
          <w:iCs/>
        </w:rPr>
      </w:pPr>
      <w:r w:rsidRPr="00140B20">
        <w:rPr>
          <w:rFonts w:ascii="Times New Roman" w:hAnsi="Times New Roman" w:cs="Times New Roman"/>
          <w:i/>
        </w:rPr>
        <w:t xml:space="preserve">- Me dije: estoy viviendo un cuento de hadas. </w:t>
      </w:r>
      <w:r w:rsidRPr="00140B20">
        <w:rPr>
          <w:rFonts w:ascii="Times New Roman" w:hAnsi="Times New Roman" w:cs="Times New Roman"/>
          <w:iCs/>
        </w:rPr>
        <w:t>(Tania)</w:t>
      </w:r>
    </w:p>
    <w:p w14:paraId="37BB52A3" w14:textId="2878B3E3" w:rsidR="00056D81" w:rsidRPr="00140B20" w:rsidRDefault="00056D81" w:rsidP="00BF1AD2">
      <w:pPr>
        <w:spacing w:after="0" w:line="240" w:lineRule="auto"/>
        <w:ind w:left="426" w:firstLine="425"/>
        <w:contextualSpacing/>
        <w:jc w:val="both"/>
        <w:rPr>
          <w:rFonts w:ascii="Times New Roman" w:hAnsi="Times New Roman" w:cs="Times New Roman"/>
          <w:iCs/>
        </w:rPr>
      </w:pPr>
      <w:r w:rsidRPr="00140B20">
        <w:rPr>
          <w:rFonts w:ascii="Times New Roman" w:hAnsi="Times New Roman" w:cs="Times New Roman"/>
          <w:i/>
        </w:rPr>
        <w:t xml:space="preserve">- Yo quería mucho a mi marido y para mí era el todo. </w:t>
      </w:r>
      <w:r w:rsidRPr="00140B20">
        <w:rPr>
          <w:rFonts w:ascii="Times New Roman" w:hAnsi="Times New Roman" w:cs="Times New Roman"/>
          <w:iCs/>
        </w:rPr>
        <w:t>(Irene)</w:t>
      </w:r>
    </w:p>
    <w:p w14:paraId="3999D6B2" w14:textId="77777777" w:rsidR="00D73B52" w:rsidRPr="00140B20" w:rsidRDefault="00D73B52" w:rsidP="00BF1AD2">
      <w:pPr>
        <w:spacing w:after="0" w:line="240" w:lineRule="auto"/>
        <w:ind w:left="426" w:firstLine="425"/>
        <w:contextualSpacing/>
        <w:jc w:val="both"/>
        <w:rPr>
          <w:rFonts w:ascii="Times New Roman" w:hAnsi="Times New Roman" w:cs="Times New Roman"/>
          <w:i/>
        </w:rPr>
      </w:pPr>
    </w:p>
    <w:p w14:paraId="66C5E39D" w14:textId="1909D67F" w:rsidR="00FC196C" w:rsidRDefault="00056D81" w:rsidP="00A54CD8">
      <w:pPr>
        <w:spacing w:after="0"/>
        <w:ind w:left="426" w:firstLine="425"/>
        <w:jc w:val="both"/>
        <w:rPr>
          <w:rFonts w:ascii="Times New Roman" w:hAnsi="Times New Roman" w:cs="Times New Roman"/>
        </w:rPr>
      </w:pPr>
      <w:r w:rsidRPr="00140B20">
        <w:rPr>
          <w:rFonts w:ascii="Times New Roman" w:hAnsi="Times New Roman" w:cs="Times New Roman"/>
        </w:rPr>
        <w:t xml:space="preserve">Estas mujeres han vivido la extraordinaria experiencia del enamoramiento, el sentimiento de fusión, de “ser sí mismo en el otro”, en la fórmula de Hegel. Para Hegel, el amor es una forma especial de reconocimiento recíproco, ligada a la existencia corporal del otro concreto, donde los sentimientos de uno hacia el otro proporcionan a ambos un valor </w:t>
      </w:r>
      <w:r w:rsidRPr="000F7A7E">
        <w:rPr>
          <w:rFonts w:ascii="Times New Roman" w:hAnsi="Times New Roman" w:cs="Times New Roman"/>
        </w:rPr>
        <w:t>específico (</w:t>
      </w:r>
      <w:proofErr w:type="spellStart"/>
      <w:r w:rsidRPr="000F7A7E">
        <w:rPr>
          <w:rFonts w:ascii="Times New Roman" w:hAnsi="Times New Roman" w:cs="Times New Roman"/>
        </w:rPr>
        <w:t>Honneth</w:t>
      </w:r>
      <w:proofErr w:type="spellEnd"/>
      <w:r w:rsidR="00862D1F">
        <w:rPr>
          <w:rFonts w:ascii="Times New Roman" w:hAnsi="Times New Roman" w:cs="Times New Roman"/>
        </w:rPr>
        <w:t xml:space="preserve"> </w:t>
      </w:r>
      <w:r w:rsidRPr="000F7A7E">
        <w:rPr>
          <w:rFonts w:ascii="Times New Roman" w:hAnsi="Times New Roman" w:cs="Times New Roman"/>
        </w:rPr>
        <w:t>1997</w:t>
      </w:r>
      <w:r w:rsidR="00223C98">
        <w:rPr>
          <w:rFonts w:ascii="Times New Roman" w:hAnsi="Times New Roman" w:cs="Times New Roman"/>
        </w:rPr>
        <w:t>:</w:t>
      </w:r>
      <w:r w:rsidR="00260850" w:rsidRPr="000F7A7E">
        <w:rPr>
          <w:rFonts w:ascii="Times New Roman" w:hAnsi="Times New Roman" w:cs="Times New Roman"/>
        </w:rPr>
        <w:t xml:space="preserve"> </w:t>
      </w:r>
      <w:r w:rsidRPr="000F7A7E">
        <w:rPr>
          <w:rFonts w:ascii="Times New Roman" w:hAnsi="Times New Roman" w:cs="Times New Roman"/>
        </w:rPr>
        <w:t xml:space="preserve">118). </w:t>
      </w:r>
      <w:r w:rsidR="001F5962" w:rsidRPr="000F7A7E">
        <w:rPr>
          <w:rFonts w:ascii="Times New Roman" w:hAnsi="Times New Roman" w:cs="Times New Roman"/>
        </w:rPr>
        <w:t>E</w:t>
      </w:r>
      <w:r w:rsidR="00CE1E16" w:rsidRPr="00C16DB3">
        <w:rPr>
          <w:rFonts w:ascii="Times New Roman" w:hAnsi="Times New Roman" w:cs="Times New Roman"/>
        </w:rPr>
        <w:t>n</w:t>
      </w:r>
      <w:r w:rsidR="00CE1E16" w:rsidRPr="00140B20">
        <w:rPr>
          <w:rFonts w:ascii="Times New Roman" w:hAnsi="Times New Roman" w:cs="Times New Roman"/>
        </w:rPr>
        <w:t xml:space="preserve"> primer lugar, e</w:t>
      </w:r>
      <w:r w:rsidR="001F5962" w:rsidRPr="00140B20">
        <w:rPr>
          <w:rFonts w:ascii="Times New Roman" w:hAnsi="Times New Roman" w:cs="Times New Roman"/>
        </w:rPr>
        <w:t xml:space="preserve">l amor-reconocimiento corporeizado entre el lactante y la madre, o persona que </w:t>
      </w:r>
      <w:r w:rsidR="004758B3" w:rsidRPr="00140B20">
        <w:rPr>
          <w:rFonts w:ascii="Times New Roman" w:hAnsi="Times New Roman" w:cs="Times New Roman"/>
        </w:rPr>
        <w:t>a</w:t>
      </w:r>
      <w:r w:rsidR="001F5962" w:rsidRPr="00140B20">
        <w:rPr>
          <w:rFonts w:ascii="Times New Roman" w:hAnsi="Times New Roman" w:cs="Times New Roman"/>
        </w:rPr>
        <w:t>suma ese papel, da a la criatura una seguridad afectiva básica</w:t>
      </w:r>
      <w:r w:rsidR="00D81971" w:rsidRPr="00140B20">
        <w:rPr>
          <w:rFonts w:ascii="Times New Roman" w:hAnsi="Times New Roman" w:cs="Times New Roman"/>
        </w:rPr>
        <w:t xml:space="preserve">. Pero </w:t>
      </w:r>
      <w:r w:rsidR="00DB4381" w:rsidRPr="00140B20">
        <w:rPr>
          <w:rFonts w:ascii="Times New Roman" w:hAnsi="Times New Roman" w:cs="Times New Roman"/>
        </w:rPr>
        <w:t xml:space="preserve">uno de los aprendizajes emocionales más difíciles de nuestra vida tiene lugar en la más temprana edad, en la inevitable tensión yo-otro que implica la relación </w:t>
      </w:r>
      <w:r w:rsidR="00216FDE">
        <w:rPr>
          <w:rFonts w:ascii="Times New Roman" w:hAnsi="Times New Roman" w:cs="Times New Roman"/>
        </w:rPr>
        <w:t>con</w:t>
      </w:r>
      <w:r w:rsidR="00DB4381" w:rsidRPr="00140B20">
        <w:rPr>
          <w:rFonts w:ascii="Times New Roman" w:hAnsi="Times New Roman" w:cs="Times New Roman"/>
        </w:rPr>
        <w:t xml:space="preserve"> la madre.</w:t>
      </w:r>
      <w:r w:rsidR="008F3A38" w:rsidRPr="00140B20">
        <w:rPr>
          <w:rFonts w:ascii="Times New Roman" w:hAnsi="Times New Roman" w:cs="Times New Roman"/>
        </w:rPr>
        <w:t xml:space="preserve"> </w:t>
      </w:r>
    </w:p>
    <w:p w14:paraId="1236059E" w14:textId="7D7991AB" w:rsidR="00763650" w:rsidRPr="00763650" w:rsidRDefault="00763650" w:rsidP="00A54CD8">
      <w:pPr>
        <w:spacing w:after="0"/>
        <w:ind w:left="426" w:firstLine="425"/>
        <w:jc w:val="both"/>
        <w:rPr>
          <w:rFonts w:ascii="Times New Roman" w:hAnsi="Times New Roman" w:cs="Times New Roman"/>
        </w:rPr>
      </w:pPr>
      <w:r w:rsidRPr="00763650">
        <w:rPr>
          <w:rFonts w:ascii="Times New Roman" w:hAnsi="Times New Roman" w:cs="Times New Roman"/>
        </w:rPr>
        <w:t>El apego, la seguridad</w:t>
      </w:r>
      <w:r w:rsidR="001F4EB7">
        <w:rPr>
          <w:rFonts w:ascii="Times New Roman" w:hAnsi="Times New Roman" w:cs="Times New Roman"/>
        </w:rPr>
        <w:t xml:space="preserve"> en el lactante</w:t>
      </w:r>
      <w:r w:rsidRPr="00763650">
        <w:rPr>
          <w:rFonts w:ascii="Times New Roman" w:hAnsi="Times New Roman" w:cs="Times New Roman"/>
        </w:rPr>
        <w:t xml:space="preserve"> del vínculo de </w:t>
      </w:r>
      <w:r w:rsidRPr="00216FDE">
        <w:rPr>
          <w:rFonts w:ascii="Times New Roman" w:hAnsi="Times New Roman" w:cs="Times New Roman"/>
          <w:i/>
          <w:iCs/>
        </w:rPr>
        <w:t>reciprocidad afectiva</w:t>
      </w:r>
      <w:r w:rsidRPr="00763650">
        <w:rPr>
          <w:rFonts w:ascii="Times New Roman" w:hAnsi="Times New Roman" w:cs="Times New Roman"/>
        </w:rPr>
        <w:t xml:space="preserve"> con la persona o</w:t>
      </w:r>
      <w:r w:rsidR="00862D1F">
        <w:rPr>
          <w:rFonts w:ascii="Times New Roman" w:hAnsi="Times New Roman" w:cs="Times New Roman"/>
        </w:rPr>
        <w:t xml:space="preserve"> personas de referencia (Bowlby 1979; Rifkin</w:t>
      </w:r>
      <w:r w:rsidRPr="00763650">
        <w:rPr>
          <w:rFonts w:ascii="Times New Roman" w:hAnsi="Times New Roman" w:cs="Times New Roman"/>
        </w:rPr>
        <w:t xml:space="preserve"> 2010)</w:t>
      </w:r>
      <w:r w:rsidR="00F31D5C">
        <w:rPr>
          <w:rFonts w:ascii="Times New Roman" w:hAnsi="Times New Roman" w:cs="Times New Roman"/>
        </w:rPr>
        <w:t>, constituye</w:t>
      </w:r>
      <w:r w:rsidRPr="00763650">
        <w:rPr>
          <w:rFonts w:ascii="Times New Roman" w:hAnsi="Times New Roman" w:cs="Times New Roman"/>
        </w:rPr>
        <w:t xml:space="preserve"> </w:t>
      </w:r>
      <w:r w:rsidR="00F31D5C">
        <w:rPr>
          <w:rFonts w:ascii="Times New Roman" w:hAnsi="Times New Roman" w:cs="Times New Roman"/>
        </w:rPr>
        <w:t>u</w:t>
      </w:r>
      <w:r w:rsidRPr="00763650">
        <w:rPr>
          <w:rFonts w:ascii="Times New Roman" w:hAnsi="Times New Roman" w:cs="Times New Roman"/>
        </w:rPr>
        <w:t>na “base segura” para satisfacer otra tendencia fundamental</w:t>
      </w:r>
      <w:r w:rsidR="008671A4">
        <w:rPr>
          <w:rFonts w:ascii="Times New Roman" w:hAnsi="Times New Roman" w:cs="Times New Roman"/>
        </w:rPr>
        <w:t>, afirma Bowlby,</w:t>
      </w:r>
      <w:r w:rsidRPr="00763650">
        <w:rPr>
          <w:rFonts w:ascii="Times New Roman" w:hAnsi="Times New Roman" w:cs="Times New Roman"/>
        </w:rPr>
        <w:t xml:space="preserve"> en las criaturas humanas (y animales): la apetencia de búsqueda y exploración, la curiosidad. Pero también, según Winnicott, la criatura precisa combinar la fusión con la madre con las “experiencias de decepción”, la pérdida de la disponibilidad total del seno materno, los alejamientos de ella. </w:t>
      </w:r>
      <w:r w:rsidR="003F0BD4">
        <w:rPr>
          <w:rFonts w:ascii="Times New Roman" w:hAnsi="Times New Roman" w:cs="Times New Roman"/>
        </w:rPr>
        <w:t xml:space="preserve">Para </w:t>
      </w:r>
      <w:r w:rsidR="005107E9">
        <w:rPr>
          <w:rFonts w:ascii="Times New Roman" w:hAnsi="Times New Roman" w:cs="Times New Roman"/>
        </w:rPr>
        <w:t xml:space="preserve">sobrevivir </w:t>
      </w:r>
      <w:r w:rsidR="005107E9">
        <w:rPr>
          <w:rFonts w:ascii="Times New Roman" w:hAnsi="Times New Roman" w:cs="Times New Roman"/>
        </w:rPr>
        <w:lastRenderedPageBreak/>
        <w:t>y crecer</w:t>
      </w:r>
      <w:r w:rsidR="003F0BD4">
        <w:rPr>
          <w:rFonts w:ascii="Times New Roman" w:hAnsi="Times New Roman" w:cs="Times New Roman"/>
        </w:rPr>
        <w:t xml:space="preserve"> h</w:t>
      </w:r>
      <w:r w:rsidRPr="00763650">
        <w:rPr>
          <w:rFonts w:ascii="Times New Roman" w:hAnsi="Times New Roman" w:cs="Times New Roman"/>
        </w:rPr>
        <w:t xml:space="preserve">a de aprender a “saber estar sola”. El sentimiento de confianza en la seguridad del afecto de la madre </w:t>
      </w:r>
      <w:r w:rsidR="00A54CD8">
        <w:rPr>
          <w:rFonts w:ascii="Times New Roman" w:hAnsi="Times New Roman" w:cs="Times New Roman"/>
        </w:rPr>
        <w:t>sólo puede</w:t>
      </w:r>
      <w:r w:rsidRPr="00763650">
        <w:rPr>
          <w:rFonts w:ascii="Times New Roman" w:hAnsi="Times New Roman" w:cs="Times New Roman"/>
        </w:rPr>
        <w:t xml:space="preserve"> construirse incorporando </w:t>
      </w:r>
      <w:r w:rsidR="00A54CD8">
        <w:rPr>
          <w:rFonts w:ascii="Times New Roman" w:hAnsi="Times New Roman" w:cs="Times New Roman"/>
        </w:rPr>
        <w:t>las</w:t>
      </w:r>
      <w:r w:rsidRPr="00763650">
        <w:rPr>
          <w:rFonts w:ascii="Times New Roman" w:hAnsi="Times New Roman" w:cs="Times New Roman"/>
        </w:rPr>
        <w:t xml:space="preserve"> necesari</w:t>
      </w:r>
      <w:r w:rsidR="00216FDE">
        <w:rPr>
          <w:rFonts w:ascii="Times New Roman" w:hAnsi="Times New Roman" w:cs="Times New Roman"/>
        </w:rPr>
        <w:t>as ausencias y</w:t>
      </w:r>
      <w:r w:rsidRPr="00763650">
        <w:rPr>
          <w:rFonts w:ascii="Times New Roman" w:hAnsi="Times New Roman" w:cs="Times New Roman"/>
        </w:rPr>
        <w:t xml:space="preserve"> distanciamientos</w:t>
      </w:r>
      <w:r w:rsidR="00A54CD8">
        <w:rPr>
          <w:rFonts w:ascii="Times New Roman" w:hAnsi="Times New Roman" w:cs="Times New Roman"/>
        </w:rPr>
        <w:t xml:space="preserve"> de ella</w:t>
      </w:r>
      <w:r w:rsidR="00862D1F">
        <w:rPr>
          <w:rFonts w:ascii="Times New Roman" w:hAnsi="Times New Roman" w:cs="Times New Roman"/>
        </w:rPr>
        <w:t xml:space="preserve"> (Winnicott</w:t>
      </w:r>
      <w:r w:rsidRPr="00763650">
        <w:rPr>
          <w:rFonts w:ascii="Times New Roman" w:hAnsi="Times New Roman" w:cs="Times New Roman"/>
        </w:rPr>
        <w:t xml:space="preserve"> 1954</w:t>
      </w:r>
      <w:r w:rsidR="00223C98">
        <w:rPr>
          <w:rFonts w:ascii="Times New Roman" w:hAnsi="Times New Roman" w:cs="Times New Roman"/>
        </w:rPr>
        <w:t>:</w:t>
      </w:r>
      <w:r w:rsidRPr="00763650">
        <w:rPr>
          <w:rFonts w:ascii="Times New Roman" w:hAnsi="Times New Roman" w:cs="Times New Roman"/>
        </w:rPr>
        <w:t xml:space="preserve"> 844). </w:t>
      </w:r>
    </w:p>
    <w:p w14:paraId="556C48B7" w14:textId="51C4ED31" w:rsidR="00763650" w:rsidRPr="00140B20" w:rsidRDefault="00763650" w:rsidP="00A54CD8">
      <w:pPr>
        <w:spacing w:after="0"/>
        <w:ind w:left="426" w:firstLine="425"/>
        <w:jc w:val="both"/>
        <w:rPr>
          <w:rFonts w:ascii="Times New Roman" w:hAnsi="Times New Roman" w:cs="Times New Roman"/>
        </w:rPr>
      </w:pPr>
      <w:r w:rsidRPr="00763650">
        <w:rPr>
          <w:rFonts w:ascii="Times New Roman" w:hAnsi="Times New Roman" w:cs="Times New Roman"/>
        </w:rPr>
        <w:t>Esas disposiciones afectivas en principio contrarias, de fusión con el otro y de apertura al mundo, de vinculación y alejamiento, se articulan en modos más o menos equilibrados en cada relación de la persona con el mundo</w:t>
      </w:r>
      <w:r w:rsidR="00A767A7">
        <w:rPr>
          <w:rFonts w:ascii="Times New Roman" w:hAnsi="Times New Roman" w:cs="Times New Roman"/>
        </w:rPr>
        <w:t xml:space="preserve"> y los otros</w:t>
      </w:r>
      <w:r w:rsidRPr="00763650">
        <w:rPr>
          <w:rFonts w:ascii="Times New Roman" w:hAnsi="Times New Roman" w:cs="Times New Roman"/>
        </w:rPr>
        <w:t xml:space="preserve">. Los enamorados habrán de afrontar el problema fundamental del madurar de la relación de pareja: cómo se logra, tras la fase </w:t>
      </w:r>
      <w:r w:rsidR="005107E9">
        <w:rPr>
          <w:rFonts w:ascii="Times New Roman" w:hAnsi="Times New Roman" w:cs="Times New Roman"/>
        </w:rPr>
        <w:t xml:space="preserve">del </w:t>
      </w:r>
      <w:r w:rsidRPr="00763650">
        <w:rPr>
          <w:rFonts w:ascii="Times New Roman" w:hAnsi="Times New Roman" w:cs="Times New Roman"/>
        </w:rPr>
        <w:t xml:space="preserve">enamoramiento, una forma de vivir los afectos que permita algún modo de equilibrio entre fusión y separación. El reconocimiento propio del amor, advierte </w:t>
      </w:r>
      <w:proofErr w:type="spellStart"/>
      <w:r w:rsidRPr="00763650">
        <w:rPr>
          <w:rFonts w:ascii="Times New Roman" w:hAnsi="Times New Roman" w:cs="Times New Roman"/>
        </w:rPr>
        <w:t>Honneth</w:t>
      </w:r>
      <w:proofErr w:type="spellEnd"/>
      <w:r w:rsidRPr="00763650">
        <w:rPr>
          <w:rFonts w:ascii="Times New Roman" w:hAnsi="Times New Roman" w:cs="Times New Roman"/>
        </w:rPr>
        <w:t>, designa no una situación, sino un arco de tensiones comunicativas que continuamente articula la experiencia de poder-ser-solo con la de la fusión (1997</w:t>
      </w:r>
      <w:r w:rsidR="00223C98">
        <w:rPr>
          <w:rFonts w:ascii="Times New Roman" w:hAnsi="Times New Roman" w:cs="Times New Roman"/>
        </w:rPr>
        <w:t>:</w:t>
      </w:r>
      <w:r w:rsidRPr="00763650">
        <w:rPr>
          <w:rFonts w:ascii="Times New Roman" w:hAnsi="Times New Roman" w:cs="Times New Roman"/>
        </w:rPr>
        <w:t xml:space="preserve"> 130). El madurar de las relaciones amorosas depende de la capacidad de aprender a ser-con-otro/a y a ser-sólo/a. Probablemente es escasa en nuestro mundo la cultura </w:t>
      </w:r>
      <w:r w:rsidR="001F4EB7">
        <w:rPr>
          <w:rFonts w:ascii="Times New Roman" w:hAnsi="Times New Roman" w:cs="Times New Roman"/>
        </w:rPr>
        <w:t>de los sentimientos</w:t>
      </w:r>
      <w:r w:rsidR="005107E9">
        <w:rPr>
          <w:rFonts w:ascii="Times New Roman" w:hAnsi="Times New Roman" w:cs="Times New Roman"/>
        </w:rPr>
        <w:t xml:space="preserve"> (</w:t>
      </w:r>
      <w:proofErr w:type="spellStart"/>
      <w:r w:rsidR="00862D1F">
        <w:rPr>
          <w:rFonts w:ascii="Times New Roman" w:hAnsi="Times New Roman" w:cs="Times New Roman"/>
        </w:rPr>
        <w:t>Waldenfels</w:t>
      </w:r>
      <w:proofErr w:type="spellEnd"/>
      <w:r w:rsidR="00DC0B1D">
        <w:rPr>
          <w:rFonts w:ascii="Times New Roman" w:hAnsi="Times New Roman" w:cs="Times New Roman"/>
        </w:rPr>
        <w:t xml:space="preserve"> 2006: 139; </w:t>
      </w:r>
      <w:r w:rsidR="00862D1F">
        <w:rPr>
          <w:rFonts w:ascii="Times New Roman" w:hAnsi="Times New Roman" w:cs="Times New Roman"/>
        </w:rPr>
        <w:t>Macón y Solana</w:t>
      </w:r>
      <w:r w:rsidR="00843842" w:rsidRPr="00843842">
        <w:rPr>
          <w:rFonts w:ascii="Times New Roman" w:hAnsi="Times New Roman" w:cs="Times New Roman"/>
        </w:rPr>
        <w:t xml:space="preserve"> 2015</w:t>
      </w:r>
      <w:r w:rsidR="00223C98">
        <w:rPr>
          <w:rFonts w:ascii="Times New Roman" w:hAnsi="Times New Roman" w:cs="Times New Roman"/>
        </w:rPr>
        <w:t xml:space="preserve">: </w:t>
      </w:r>
      <w:r w:rsidR="00843842" w:rsidRPr="00843842">
        <w:rPr>
          <w:rFonts w:ascii="Times New Roman" w:hAnsi="Times New Roman" w:cs="Times New Roman"/>
        </w:rPr>
        <w:t>1</w:t>
      </w:r>
      <w:r w:rsidR="00DC0B1D">
        <w:rPr>
          <w:rFonts w:ascii="Times New Roman" w:hAnsi="Times New Roman" w:cs="Times New Roman"/>
        </w:rPr>
        <w:t>7</w:t>
      </w:r>
      <w:r w:rsidR="00843842" w:rsidRPr="00843842">
        <w:rPr>
          <w:rFonts w:ascii="Times New Roman" w:hAnsi="Times New Roman" w:cs="Times New Roman"/>
        </w:rPr>
        <w:t>)</w:t>
      </w:r>
      <w:r w:rsidR="001F4EB7">
        <w:rPr>
          <w:rFonts w:ascii="Times New Roman" w:hAnsi="Times New Roman" w:cs="Times New Roman"/>
        </w:rPr>
        <w:t xml:space="preserve"> </w:t>
      </w:r>
      <w:r w:rsidRPr="00763650">
        <w:rPr>
          <w:rFonts w:ascii="Times New Roman" w:hAnsi="Times New Roman" w:cs="Times New Roman"/>
        </w:rPr>
        <w:t>que respald</w:t>
      </w:r>
      <w:r w:rsidR="001F4EB7">
        <w:rPr>
          <w:rFonts w:ascii="Times New Roman" w:hAnsi="Times New Roman" w:cs="Times New Roman"/>
        </w:rPr>
        <w:t>a</w:t>
      </w:r>
      <w:r w:rsidRPr="00763650">
        <w:rPr>
          <w:rFonts w:ascii="Times New Roman" w:hAnsi="Times New Roman" w:cs="Times New Roman"/>
        </w:rPr>
        <w:t xml:space="preserve"> el </w:t>
      </w:r>
      <w:r w:rsidR="00862D1F">
        <w:rPr>
          <w:rFonts w:ascii="Times New Roman" w:hAnsi="Times New Roman" w:cs="Times New Roman"/>
        </w:rPr>
        <w:t>“trabajo emocional” (</w:t>
      </w:r>
      <w:proofErr w:type="spellStart"/>
      <w:r w:rsidR="00862D1F">
        <w:rPr>
          <w:rFonts w:ascii="Times New Roman" w:hAnsi="Times New Roman" w:cs="Times New Roman"/>
        </w:rPr>
        <w:t>Hochschild</w:t>
      </w:r>
      <w:proofErr w:type="spellEnd"/>
      <w:r w:rsidRPr="00763650">
        <w:rPr>
          <w:rFonts w:ascii="Times New Roman" w:hAnsi="Times New Roman" w:cs="Times New Roman"/>
        </w:rPr>
        <w:t xml:space="preserve"> 1990) necesario para equilibrar de algún modo esta tensión </w:t>
      </w:r>
      <w:r w:rsidR="00814EB4">
        <w:rPr>
          <w:rFonts w:ascii="Times New Roman" w:hAnsi="Times New Roman" w:cs="Times New Roman"/>
        </w:rPr>
        <w:t>ineludible</w:t>
      </w:r>
      <w:r w:rsidR="003F0BD4">
        <w:rPr>
          <w:rFonts w:ascii="Times New Roman" w:hAnsi="Times New Roman" w:cs="Times New Roman"/>
        </w:rPr>
        <w:t xml:space="preserve"> </w:t>
      </w:r>
      <w:r w:rsidRPr="00763650">
        <w:rPr>
          <w:rFonts w:ascii="Times New Roman" w:hAnsi="Times New Roman" w:cs="Times New Roman"/>
        </w:rPr>
        <w:t>entre cierre y apertura, entre unión y respeto a la diferencia del otro. Las historias de estas mujeres maltratadas muestran un radical alejamiento de ese difícil equilibrio.</w:t>
      </w:r>
      <w:r w:rsidR="00154D00">
        <w:rPr>
          <w:rFonts w:ascii="Times New Roman" w:hAnsi="Times New Roman" w:cs="Times New Roman"/>
        </w:rPr>
        <w:t xml:space="preserve"> </w:t>
      </w:r>
    </w:p>
    <w:p w14:paraId="6A55FE59" w14:textId="766FDBBC" w:rsidR="0046539E" w:rsidRDefault="00056D81" w:rsidP="0046539E">
      <w:pPr>
        <w:spacing w:after="0"/>
        <w:ind w:left="426" w:firstLine="425"/>
        <w:jc w:val="both"/>
        <w:rPr>
          <w:rFonts w:ascii="Times New Roman" w:hAnsi="Times New Roman" w:cs="Times New Roman"/>
        </w:rPr>
      </w:pPr>
      <w:r w:rsidRPr="00140B20">
        <w:rPr>
          <w:rFonts w:ascii="Times New Roman" w:hAnsi="Times New Roman" w:cs="Times New Roman"/>
        </w:rPr>
        <w:t xml:space="preserve">En </w:t>
      </w:r>
      <w:r w:rsidR="008671A4">
        <w:rPr>
          <w:rFonts w:ascii="Times New Roman" w:hAnsi="Times New Roman" w:cs="Times New Roman"/>
        </w:rPr>
        <w:t>las que son madres,</w:t>
      </w:r>
      <w:r w:rsidRPr="00140B20">
        <w:rPr>
          <w:rFonts w:ascii="Times New Roman" w:hAnsi="Times New Roman" w:cs="Times New Roman"/>
        </w:rPr>
        <w:t xml:space="preserve"> </w:t>
      </w:r>
      <w:r w:rsidR="004A1525">
        <w:rPr>
          <w:rFonts w:ascii="Times New Roman" w:hAnsi="Times New Roman" w:cs="Times New Roman"/>
        </w:rPr>
        <w:t xml:space="preserve">a menudo </w:t>
      </w:r>
      <w:r w:rsidRPr="00140B20">
        <w:rPr>
          <w:rFonts w:ascii="Times New Roman" w:hAnsi="Times New Roman" w:cs="Times New Roman"/>
        </w:rPr>
        <w:t xml:space="preserve">es el amor a las hijas e hijos lo que </w:t>
      </w:r>
      <w:r w:rsidR="004A1525">
        <w:rPr>
          <w:rFonts w:ascii="Times New Roman" w:hAnsi="Times New Roman" w:cs="Times New Roman"/>
        </w:rPr>
        <w:t xml:space="preserve">la </w:t>
      </w:r>
      <w:r w:rsidRPr="00140B20">
        <w:rPr>
          <w:rFonts w:ascii="Times New Roman" w:hAnsi="Times New Roman" w:cs="Times New Roman"/>
        </w:rPr>
        <w:t xml:space="preserve">lleva a mantener una relación que se ha convertido en un infierno. Este vínculo se muestra como el valor “que le hace vivir”, como dice </w:t>
      </w:r>
      <w:r w:rsidRPr="00843842">
        <w:rPr>
          <w:rFonts w:ascii="Times New Roman" w:hAnsi="Times New Roman" w:cs="Times New Roman"/>
        </w:rPr>
        <w:t>Latour</w:t>
      </w:r>
      <w:r w:rsidR="004B4D49" w:rsidRPr="00843842">
        <w:rPr>
          <w:rFonts w:ascii="Times New Roman" w:hAnsi="Times New Roman" w:cs="Times New Roman"/>
        </w:rPr>
        <w:t xml:space="preserve"> (</w:t>
      </w:r>
      <w:r w:rsidR="00843842" w:rsidRPr="00843842">
        <w:rPr>
          <w:rFonts w:ascii="Times New Roman" w:hAnsi="Times New Roman" w:cs="Times New Roman"/>
        </w:rPr>
        <w:t>2013</w:t>
      </w:r>
      <w:r w:rsidR="00223C98">
        <w:rPr>
          <w:rFonts w:ascii="Times New Roman" w:hAnsi="Times New Roman" w:cs="Times New Roman"/>
        </w:rPr>
        <w:t>:</w:t>
      </w:r>
      <w:r w:rsidR="003A0A6C" w:rsidRPr="001B7C14">
        <w:rPr>
          <w:rFonts w:ascii="Times New Roman" w:hAnsi="Times New Roman" w:cs="Times New Roman"/>
        </w:rPr>
        <w:t xml:space="preserve"> 148</w:t>
      </w:r>
      <w:r w:rsidR="004B4D49" w:rsidRPr="00843842">
        <w:rPr>
          <w:rFonts w:ascii="Times New Roman" w:hAnsi="Times New Roman" w:cs="Times New Roman"/>
        </w:rPr>
        <w:t>)</w:t>
      </w:r>
      <w:r w:rsidRPr="00843842">
        <w:rPr>
          <w:rFonts w:ascii="Times New Roman" w:hAnsi="Times New Roman" w:cs="Times New Roman"/>
        </w:rPr>
        <w:t>.</w:t>
      </w:r>
      <w:r w:rsidRPr="00140B20">
        <w:rPr>
          <w:rFonts w:ascii="Times New Roman" w:hAnsi="Times New Roman" w:cs="Times New Roman"/>
        </w:rPr>
        <w:t xml:space="preserve"> </w:t>
      </w:r>
      <w:r w:rsidR="0046539E">
        <w:rPr>
          <w:rFonts w:ascii="Times New Roman" w:hAnsi="Times New Roman" w:cs="Times New Roman"/>
        </w:rPr>
        <w:t>(</w:t>
      </w:r>
      <w:r w:rsidR="0046539E" w:rsidRPr="0046539E">
        <w:rPr>
          <w:rFonts w:ascii="Times New Roman" w:hAnsi="Times New Roman" w:cs="Times New Roman"/>
          <w:i/>
          <w:iCs/>
        </w:rPr>
        <w:t>Pero yo ahí aguantando, siempre aguantando, porque me daba miedo, pensaba en mis hijas, decía madre mía, ahora ya la una está estudiando, ya me va a dejar los estudios</w:t>
      </w:r>
      <w:r w:rsidR="0046539E" w:rsidRPr="0046539E">
        <w:rPr>
          <w:rFonts w:ascii="Times New Roman" w:hAnsi="Times New Roman" w:cs="Times New Roman"/>
        </w:rPr>
        <w:t xml:space="preserve"> </w:t>
      </w:r>
      <w:r w:rsidR="0046539E">
        <w:rPr>
          <w:rFonts w:ascii="Times New Roman" w:hAnsi="Times New Roman" w:cs="Times New Roman"/>
        </w:rPr>
        <w:t>-</w:t>
      </w:r>
      <w:r w:rsidR="0046539E" w:rsidRPr="0046539E">
        <w:rPr>
          <w:rFonts w:ascii="Times New Roman" w:hAnsi="Times New Roman" w:cs="Times New Roman"/>
        </w:rPr>
        <w:t>Antonia).</w:t>
      </w:r>
    </w:p>
    <w:p w14:paraId="3A1E3729" w14:textId="77777777" w:rsidR="00056D81" w:rsidRPr="00140B20" w:rsidRDefault="00056D81" w:rsidP="00BF1AD2">
      <w:pPr>
        <w:autoSpaceDE w:val="0"/>
        <w:autoSpaceDN w:val="0"/>
        <w:adjustRightInd w:val="0"/>
        <w:spacing w:after="0" w:line="276" w:lineRule="auto"/>
        <w:ind w:left="426" w:firstLine="425"/>
        <w:contextualSpacing/>
        <w:jc w:val="both"/>
        <w:rPr>
          <w:rFonts w:ascii="Times New Roman" w:hAnsi="Times New Roman" w:cs="Times New Roman"/>
          <w:b/>
          <w:bCs/>
        </w:rPr>
      </w:pPr>
    </w:p>
    <w:p w14:paraId="3436F191" w14:textId="5B8FC498" w:rsidR="00056D81" w:rsidRPr="00B24188" w:rsidRDefault="00F219FB" w:rsidP="00F219FB">
      <w:pPr>
        <w:pStyle w:val="NormalWeb"/>
        <w:spacing w:before="0" w:beforeAutospacing="0" w:after="0" w:afterAutospacing="0"/>
        <w:ind w:left="360" w:firstLine="348"/>
        <w:jc w:val="both"/>
        <w:rPr>
          <w:i/>
          <w:iCs/>
          <w:color w:val="2A2A2A"/>
          <w:sz w:val="22"/>
          <w:szCs w:val="22"/>
        </w:rPr>
      </w:pPr>
      <w:r>
        <w:rPr>
          <w:i/>
          <w:iCs/>
          <w:color w:val="2A2A2A"/>
          <w:sz w:val="22"/>
          <w:szCs w:val="22"/>
        </w:rPr>
        <w:t xml:space="preserve">3.2. </w:t>
      </w:r>
      <w:r w:rsidR="00056D81" w:rsidRPr="00B24188">
        <w:rPr>
          <w:i/>
          <w:iCs/>
          <w:color w:val="2A2A2A"/>
          <w:sz w:val="22"/>
          <w:szCs w:val="22"/>
        </w:rPr>
        <w:t>La esperanza cruel</w:t>
      </w:r>
    </w:p>
    <w:p w14:paraId="3ADE2111" w14:textId="77777777" w:rsidR="00056D81" w:rsidRPr="00140B20" w:rsidRDefault="00056D81" w:rsidP="00BF1AD2">
      <w:pPr>
        <w:spacing w:after="0"/>
        <w:ind w:left="426" w:firstLine="425"/>
        <w:jc w:val="both"/>
        <w:rPr>
          <w:rFonts w:ascii="Times New Roman" w:hAnsi="Times New Roman" w:cs="Times New Roman"/>
        </w:rPr>
      </w:pPr>
    </w:p>
    <w:p w14:paraId="42B52209" w14:textId="131194AD" w:rsidR="00056D81" w:rsidRPr="00140B20" w:rsidRDefault="00056D81" w:rsidP="00BF1AD2">
      <w:pPr>
        <w:spacing w:after="0"/>
        <w:ind w:left="426" w:firstLine="425"/>
        <w:jc w:val="both"/>
        <w:rPr>
          <w:rFonts w:ascii="Times New Roman" w:hAnsi="Times New Roman" w:cs="Times New Roman"/>
        </w:rPr>
      </w:pPr>
      <w:r w:rsidRPr="00140B20">
        <w:rPr>
          <w:rFonts w:ascii="Times New Roman" w:hAnsi="Times New Roman" w:cs="Times New Roman"/>
        </w:rPr>
        <w:t>Algunas mujeres relatan que, cuando el hombre comenzó a tratarla con desprecio y violencia, se esforzaron, durante un tiempo, por preservar el vínculo y su concepto del amor. A menudo, mientras la relación empezaba a hacerse invivible, ella procuraba mantener el afecto, ocultar o minimizar el maltrato y justificar, perdonar, amparar al maltratador (</w:t>
      </w:r>
      <w:r w:rsidRPr="00140B20">
        <w:rPr>
          <w:rFonts w:ascii="Times New Roman" w:hAnsi="Times New Roman" w:cs="Times New Roman"/>
          <w:i/>
          <w:snapToGrid w:val="0"/>
        </w:rPr>
        <w:t>Como lo único que quieres es que las cosas vayan bien, te lo vas ocultando a ti misma, te lo vas tapando -</w:t>
      </w:r>
      <w:r w:rsidRPr="00140B20">
        <w:rPr>
          <w:rFonts w:ascii="Times New Roman" w:hAnsi="Times New Roman" w:cs="Times New Roman"/>
          <w:iCs/>
          <w:snapToGrid w:val="0"/>
        </w:rPr>
        <w:t>Manuela</w:t>
      </w:r>
      <w:r w:rsidRPr="00140B20">
        <w:rPr>
          <w:rFonts w:ascii="Times New Roman" w:hAnsi="Times New Roman" w:cs="Times New Roman"/>
          <w:i/>
          <w:snapToGrid w:val="0"/>
        </w:rPr>
        <w:t>).</w:t>
      </w:r>
    </w:p>
    <w:p w14:paraId="39E79B1F" w14:textId="0385275C" w:rsidR="00056D81" w:rsidRPr="00140B20" w:rsidRDefault="00D73B52" w:rsidP="00BF1AD2">
      <w:pPr>
        <w:spacing w:after="0"/>
        <w:ind w:left="426" w:firstLine="425"/>
        <w:jc w:val="both"/>
        <w:rPr>
          <w:rFonts w:ascii="Times New Roman" w:hAnsi="Times New Roman" w:cs="Times New Roman"/>
        </w:rPr>
      </w:pPr>
      <w:r w:rsidRPr="00140B20">
        <w:rPr>
          <w:rFonts w:ascii="Times New Roman" w:hAnsi="Times New Roman" w:cs="Times New Roman"/>
        </w:rPr>
        <w:t>En todas las historias vemos que ella trata de t</w:t>
      </w:r>
      <w:r w:rsidR="00056D81" w:rsidRPr="00140B20">
        <w:rPr>
          <w:rFonts w:ascii="Times New Roman" w:hAnsi="Times New Roman" w:cs="Times New Roman"/>
        </w:rPr>
        <w:t>apar, ocultar lo que está pasando, incluso a sí misma. Con frecuencia sostiene a estas mujeres la esperanza de que la próxima vez va a ser diferente, que la relación amorosa se va a recuperar.</w:t>
      </w:r>
    </w:p>
    <w:p w14:paraId="2643B3F7" w14:textId="77777777" w:rsidR="0042594C" w:rsidRPr="00140B20" w:rsidRDefault="0042594C" w:rsidP="00BF1AD2">
      <w:pPr>
        <w:spacing w:after="0"/>
        <w:ind w:left="426" w:firstLine="425"/>
        <w:jc w:val="both"/>
        <w:rPr>
          <w:rFonts w:ascii="Times New Roman" w:hAnsi="Times New Roman" w:cs="Times New Roman"/>
        </w:rPr>
      </w:pPr>
    </w:p>
    <w:p w14:paraId="0536C4AA" w14:textId="3551E6F7" w:rsidR="00056D81" w:rsidRPr="00AD08C6" w:rsidRDefault="00056D81" w:rsidP="00BF1AD2">
      <w:pPr>
        <w:spacing w:after="0" w:line="276" w:lineRule="auto"/>
        <w:ind w:left="426" w:firstLine="425"/>
        <w:jc w:val="both"/>
        <w:rPr>
          <w:rFonts w:ascii="Times New Roman" w:hAnsi="Times New Roman" w:cs="Times New Roman"/>
          <w:iCs/>
          <w:snapToGrid w:val="0"/>
        </w:rPr>
      </w:pPr>
      <w:r w:rsidRPr="00140B20">
        <w:rPr>
          <w:rFonts w:ascii="Times New Roman" w:hAnsi="Times New Roman" w:cs="Times New Roman"/>
        </w:rPr>
        <w:t xml:space="preserve">- </w:t>
      </w:r>
      <w:r w:rsidRPr="00140B20">
        <w:rPr>
          <w:rFonts w:ascii="Times New Roman" w:hAnsi="Times New Roman" w:cs="Times New Roman"/>
          <w:i/>
          <w:snapToGrid w:val="0"/>
        </w:rPr>
        <w:t>Nunca piensas que va a ir a más. Al revés, siempre piensas que va a ir a menos</w:t>
      </w:r>
      <w:r w:rsidR="008671A4">
        <w:rPr>
          <w:rFonts w:ascii="Times New Roman" w:hAnsi="Times New Roman" w:cs="Times New Roman"/>
          <w:i/>
          <w:snapToGrid w:val="0"/>
        </w:rPr>
        <w:t xml:space="preserve"> (…)</w:t>
      </w:r>
      <w:r w:rsidR="00A767A7">
        <w:rPr>
          <w:rFonts w:ascii="Times New Roman" w:hAnsi="Times New Roman" w:cs="Times New Roman"/>
          <w:i/>
          <w:snapToGrid w:val="0"/>
        </w:rPr>
        <w:t>.</w:t>
      </w:r>
      <w:r w:rsidR="008671A4">
        <w:rPr>
          <w:rFonts w:ascii="Times New Roman" w:hAnsi="Times New Roman" w:cs="Times New Roman"/>
          <w:i/>
          <w:snapToGrid w:val="0"/>
        </w:rPr>
        <w:t xml:space="preserve"> </w:t>
      </w:r>
      <w:r w:rsidRPr="00140B20">
        <w:rPr>
          <w:rFonts w:ascii="Times New Roman" w:hAnsi="Times New Roman" w:cs="Times New Roman"/>
          <w:i/>
          <w:snapToGrid w:val="0"/>
        </w:rPr>
        <w:t xml:space="preserve"> </w:t>
      </w:r>
      <w:r w:rsidR="008671A4" w:rsidRPr="00140B20">
        <w:rPr>
          <w:rFonts w:ascii="Times New Roman" w:hAnsi="Times New Roman" w:cs="Times New Roman"/>
          <w:i/>
          <w:snapToGrid w:val="0"/>
        </w:rPr>
        <w:t xml:space="preserve">Al día siguiente te pide perdón y dices bueno, “va a ser la última”, siempre piensas que va a ser la última. </w:t>
      </w:r>
      <w:r w:rsidRPr="00AD08C6">
        <w:rPr>
          <w:rFonts w:ascii="Times New Roman" w:hAnsi="Times New Roman" w:cs="Times New Roman"/>
          <w:iCs/>
          <w:snapToGrid w:val="0"/>
        </w:rPr>
        <w:t>(</w:t>
      </w:r>
      <w:r w:rsidRPr="001F4EB7">
        <w:rPr>
          <w:rFonts w:ascii="Times New Roman" w:hAnsi="Times New Roman" w:cs="Times New Roman"/>
          <w:iCs/>
          <w:snapToGrid w:val="0"/>
        </w:rPr>
        <w:t>Ángela</w:t>
      </w:r>
      <w:r w:rsidRPr="00AD08C6">
        <w:rPr>
          <w:rFonts w:ascii="Times New Roman" w:hAnsi="Times New Roman" w:cs="Times New Roman"/>
          <w:iCs/>
          <w:snapToGrid w:val="0"/>
        </w:rPr>
        <w:t>)</w:t>
      </w:r>
    </w:p>
    <w:p w14:paraId="21235D6A" w14:textId="7BCDFB95" w:rsidR="00056D81" w:rsidRDefault="00056D81" w:rsidP="008671A4">
      <w:pPr>
        <w:spacing w:after="0" w:line="276" w:lineRule="auto"/>
        <w:ind w:left="426" w:firstLine="425"/>
        <w:jc w:val="both"/>
        <w:rPr>
          <w:rFonts w:ascii="Times New Roman" w:hAnsi="Times New Roman" w:cs="Times New Roman"/>
          <w:iCs/>
          <w:snapToGrid w:val="0"/>
        </w:rPr>
      </w:pPr>
      <w:r w:rsidRPr="00140B20">
        <w:rPr>
          <w:rFonts w:ascii="Times New Roman" w:hAnsi="Times New Roman" w:cs="Times New Roman"/>
          <w:i/>
          <w:snapToGrid w:val="0"/>
        </w:rPr>
        <w:t xml:space="preserve">- </w:t>
      </w:r>
      <w:r w:rsidR="008671A4" w:rsidRPr="008671A4">
        <w:rPr>
          <w:rFonts w:ascii="Times New Roman" w:hAnsi="Times New Roman" w:cs="Times New Roman"/>
          <w:i/>
          <w:snapToGrid w:val="0"/>
        </w:rPr>
        <w:t>Yo decía: tampoco es tan malo, que él ha sido muy buen padre antes, que ahora ya por las circunstancias no, pero ya cambiará</w:t>
      </w:r>
      <w:r w:rsidR="008671A4">
        <w:rPr>
          <w:rFonts w:ascii="Times New Roman" w:hAnsi="Times New Roman" w:cs="Times New Roman"/>
          <w:i/>
          <w:snapToGrid w:val="0"/>
        </w:rPr>
        <w:t>.</w:t>
      </w:r>
      <w:r w:rsidR="008671A4" w:rsidRPr="008671A4">
        <w:rPr>
          <w:rFonts w:ascii="Times New Roman" w:hAnsi="Times New Roman" w:cs="Times New Roman"/>
          <w:iCs/>
          <w:snapToGrid w:val="0"/>
        </w:rPr>
        <w:t xml:space="preserve"> </w:t>
      </w:r>
      <w:r w:rsidR="008671A4">
        <w:rPr>
          <w:rFonts w:ascii="Times New Roman" w:hAnsi="Times New Roman" w:cs="Times New Roman"/>
          <w:iCs/>
          <w:snapToGrid w:val="0"/>
        </w:rPr>
        <w:t>(</w:t>
      </w:r>
      <w:r w:rsidR="008671A4" w:rsidRPr="008671A4">
        <w:rPr>
          <w:rFonts w:ascii="Times New Roman" w:hAnsi="Times New Roman" w:cs="Times New Roman"/>
          <w:iCs/>
          <w:snapToGrid w:val="0"/>
        </w:rPr>
        <w:t>Noelia</w:t>
      </w:r>
      <w:r w:rsidR="008671A4">
        <w:rPr>
          <w:rFonts w:ascii="Times New Roman" w:hAnsi="Times New Roman" w:cs="Times New Roman"/>
          <w:iCs/>
          <w:snapToGrid w:val="0"/>
        </w:rPr>
        <w:t>)</w:t>
      </w:r>
    </w:p>
    <w:p w14:paraId="70CAC6DB" w14:textId="77777777" w:rsidR="0042594C" w:rsidRPr="00140B20" w:rsidRDefault="0042594C" w:rsidP="00BF1AD2">
      <w:pPr>
        <w:spacing w:after="0" w:line="276" w:lineRule="auto"/>
        <w:ind w:left="426" w:firstLine="425"/>
        <w:jc w:val="both"/>
        <w:rPr>
          <w:rFonts w:ascii="Times New Roman" w:hAnsi="Times New Roman" w:cs="Times New Roman"/>
          <w:i/>
          <w:snapToGrid w:val="0"/>
        </w:rPr>
      </w:pPr>
    </w:p>
    <w:p w14:paraId="3922188F" w14:textId="01378AB2" w:rsidR="00056D81" w:rsidRPr="00140B20" w:rsidRDefault="00056D81" w:rsidP="00BF1AD2">
      <w:pPr>
        <w:spacing w:after="0"/>
        <w:ind w:left="426" w:firstLine="425"/>
        <w:jc w:val="both"/>
        <w:rPr>
          <w:rFonts w:ascii="Times New Roman" w:hAnsi="Times New Roman" w:cs="Times New Roman"/>
        </w:rPr>
      </w:pPr>
      <w:r w:rsidRPr="00140B20">
        <w:rPr>
          <w:rFonts w:ascii="Times New Roman" w:hAnsi="Times New Roman" w:cs="Times New Roman"/>
        </w:rPr>
        <w:t xml:space="preserve">Esto es lo que </w:t>
      </w:r>
      <w:proofErr w:type="spellStart"/>
      <w:r w:rsidRPr="00140B20">
        <w:rPr>
          <w:rFonts w:ascii="Times New Roman" w:hAnsi="Times New Roman" w:cs="Times New Roman"/>
        </w:rPr>
        <w:t>Berlant</w:t>
      </w:r>
      <w:proofErr w:type="spellEnd"/>
      <w:r w:rsidRPr="00140B20">
        <w:rPr>
          <w:rFonts w:ascii="Times New Roman" w:hAnsi="Times New Roman" w:cs="Times New Roman"/>
        </w:rPr>
        <w:t xml:space="preserve"> llama un vínculo optimista, que "implica una inclinación sostenida a regresar a la escena de fantasía que te permite esperar que esta vez, algo está cerca de ayudarte a ti o al mundo a ser diferente de la manera correcta</w:t>
      </w:r>
      <w:r w:rsidRPr="00C16DB3">
        <w:rPr>
          <w:rFonts w:ascii="Times New Roman" w:hAnsi="Times New Roman" w:cs="Times New Roman"/>
        </w:rPr>
        <w:t>" (</w:t>
      </w:r>
      <w:proofErr w:type="spellStart"/>
      <w:r w:rsidRPr="00C16DB3">
        <w:rPr>
          <w:rFonts w:ascii="Times New Roman" w:hAnsi="Times New Roman" w:cs="Times New Roman"/>
        </w:rPr>
        <w:t>Berlant</w:t>
      </w:r>
      <w:proofErr w:type="spellEnd"/>
      <w:r w:rsidRPr="00C16DB3">
        <w:rPr>
          <w:rFonts w:ascii="Times New Roman" w:hAnsi="Times New Roman" w:cs="Times New Roman"/>
        </w:rPr>
        <w:t xml:space="preserve"> 2011</w:t>
      </w:r>
      <w:r w:rsidR="00223C98">
        <w:rPr>
          <w:rFonts w:ascii="Times New Roman" w:hAnsi="Times New Roman" w:cs="Times New Roman"/>
        </w:rPr>
        <w:t>:</w:t>
      </w:r>
      <w:r w:rsidRPr="00C16DB3">
        <w:rPr>
          <w:rFonts w:ascii="Times New Roman" w:hAnsi="Times New Roman" w:cs="Times New Roman"/>
        </w:rPr>
        <w:t xml:space="preserve"> 2). Pero ese vínculo con su ideal del amor se convierte para estas mujeres en un optimismo</w:t>
      </w:r>
      <w:r w:rsidRPr="00140B20">
        <w:rPr>
          <w:rFonts w:ascii="Times New Roman" w:hAnsi="Times New Roman" w:cs="Times New Roman"/>
        </w:rPr>
        <w:t xml:space="preserve"> cruel, en el sentido de </w:t>
      </w:r>
      <w:proofErr w:type="spellStart"/>
      <w:r w:rsidRPr="00140B20">
        <w:rPr>
          <w:rFonts w:ascii="Times New Roman" w:hAnsi="Times New Roman" w:cs="Times New Roman"/>
        </w:rPr>
        <w:t>Berlant</w:t>
      </w:r>
      <w:proofErr w:type="spellEnd"/>
      <w:r w:rsidRPr="00140B20">
        <w:rPr>
          <w:rFonts w:ascii="Times New Roman" w:hAnsi="Times New Roman" w:cs="Times New Roman"/>
        </w:rPr>
        <w:t xml:space="preserve">. “El optimismo cruel es la condición para mantener un vínculo con un objeto significativamente problemático. Pero si alguien / algún grupo experimenta la crueldad de un apego, incluso de una manera sutil, el temor es que la pérdida del objeto / </w:t>
      </w:r>
      <w:proofErr w:type="gramStart"/>
      <w:r w:rsidRPr="00140B20">
        <w:rPr>
          <w:rFonts w:ascii="Times New Roman" w:hAnsi="Times New Roman" w:cs="Times New Roman"/>
        </w:rPr>
        <w:t>escena prometedor</w:t>
      </w:r>
      <w:proofErr w:type="gramEnd"/>
      <w:r w:rsidRPr="00140B20">
        <w:rPr>
          <w:rFonts w:ascii="Times New Roman" w:hAnsi="Times New Roman" w:cs="Times New Roman"/>
        </w:rPr>
        <w:t xml:space="preserve"> destruirá la capacidad de tener alguna esperanza sobre cualquier cosa” </w:t>
      </w:r>
      <w:r w:rsidRPr="00140B20">
        <w:rPr>
          <w:rFonts w:ascii="Times New Roman" w:hAnsi="Times New Roman" w:cs="Times New Roman"/>
        </w:rPr>
        <w:lastRenderedPageBreak/>
        <w:t>(2011</w:t>
      </w:r>
      <w:r w:rsidR="00223C98">
        <w:rPr>
          <w:rFonts w:ascii="Times New Roman" w:hAnsi="Times New Roman" w:cs="Times New Roman"/>
        </w:rPr>
        <w:t>:</w:t>
      </w:r>
      <w:r w:rsidRPr="00140B20">
        <w:rPr>
          <w:rFonts w:ascii="Times New Roman" w:hAnsi="Times New Roman" w:cs="Times New Roman"/>
        </w:rPr>
        <w:t xml:space="preserve"> 24). Se diría que ella quiere creer, porque quiere seguir teniendo una esperanza o porque le resulta imposible renunciar </w:t>
      </w:r>
      <w:r w:rsidR="002665B2">
        <w:rPr>
          <w:rFonts w:ascii="Times New Roman" w:hAnsi="Times New Roman" w:cs="Times New Roman"/>
        </w:rPr>
        <w:t xml:space="preserve">a </w:t>
      </w:r>
      <w:r w:rsidRPr="00140B20">
        <w:rPr>
          <w:rFonts w:ascii="Times New Roman" w:hAnsi="Times New Roman" w:cs="Times New Roman"/>
        </w:rPr>
        <w:t>su creencia.</w:t>
      </w:r>
    </w:p>
    <w:p w14:paraId="649CFB6C" w14:textId="750AF3AC" w:rsidR="00B669A1" w:rsidRPr="00140B20" w:rsidRDefault="00B669A1" w:rsidP="00BF1AD2">
      <w:pPr>
        <w:spacing w:after="0"/>
        <w:ind w:left="426" w:firstLine="425"/>
        <w:jc w:val="both"/>
        <w:rPr>
          <w:rFonts w:ascii="Times New Roman" w:hAnsi="Times New Roman" w:cs="Times New Roman"/>
        </w:rPr>
      </w:pPr>
      <w:r w:rsidRPr="00140B20">
        <w:rPr>
          <w:rFonts w:ascii="Times New Roman" w:hAnsi="Times New Roman" w:cs="Times New Roman"/>
        </w:rPr>
        <w:t>En sus historia</w:t>
      </w:r>
      <w:r w:rsidR="0072088C" w:rsidRPr="00140B20">
        <w:rPr>
          <w:rFonts w:ascii="Times New Roman" w:hAnsi="Times New Roman" w:cs="Times New Roman"/>
        </w:rPr>
        <w:t>s</w:t>
      </w:r>
      <w:r w:rsidRPr="00140B20">
        <w:rPr>
          <w:rFonts w:ascii="Times New Roman" w:hAnsi="Times New Roman" w:cs="Times New Roman"/>
        </w:rPr>
        <w:t xml:space="preserve"> observamos también </w:t>
      </w:r>
      <w:proofErr w:type="gramStart"/>
      <w:r w:rsidRPr="00140B20">
        <w:rPr>
          <w:rFonts w:ascii="Times New Roman" w:hAnsi="Times New Roman" w:cs="Times New Roman"/>
        </w:rPr>
        <w:t>que</w:t>
      </w:r>
      <w:proofErr w:type="gramEnd"/>
      <w:r w:rsidRPr="00140B20">
        <w:rPr>
          <w:rFonts w:ascii="Times New Roman" w:hAnsi="Times New Roman" w:cs="Times New Roman"/>
        </w:rPr>
        <w:t xml:space="preserve"> en muchos casos, tras huir de su maltratador y refugiarse en una casa familiar o en una casa de acogida, han regresado con él, incluso más de una vez algunas de ellas. A menudo cuando entienden que la han perdido, los hombres dramatizan hiperbólicamente su amor y su necesidad de ella.</w:t>
      </w:r>
    </w:p>
    <w:p w14:paraId="625EBD5E" w14:textId="77777777" w:rsidR="00B669A1" w:rsidRPr="00140B20" w:rsidRDefault="00B669A1" w:rsidP="00BF1AD2">
      <w:pPr>
        <w:spacing w:after="0"/>
        <w:ind w:left="426" w:firstLine="425"/>
        <w:jc w:val="both"/>
        <w:rPr>
          <w:rFonts w:ascii="Times New Roman" w:hAnsi="Times New Roman" w:cs="Times New Roman"/>
        </w:rPr>
      </w:pPr>
    </w:p>
    <w:p w14:paraId="756650F2" w14:textId="77777777" w:rsidR="00B669A1" w:rsidRPr="00140B20" w:rsidRDefault="00B669A1" w:rsidP="00BF1AD2">
      <w:pPr>
        <w:spacing w:after="0"/>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iCs/>
        </w:rPr>
        <w:t xml:space="preserve">Llorando como una magdalena, pidiéndome perdón, </w:t>
      </w:r>
      <w:proofErr w:type="gramStart"/>
      <w:r w:rsidRPr="00140B20">
        <w:rPr>
          <w:rFonts w:ascii="Times New Roman" w:hAnsi="Times New Roman" w:cs="Times New Roman"/>
          <w:i/>
          <w:iCs/>
        </w:rPr>
        <w:t>que</w:t>
      </w:r>
      <w:proofErr w:type="gramEnd"/>
      <w:r w:rsidRPr="00140B20">
        <w:rPr>
          <w:rFonts w:ascii="Times New Roman" w:hAnsi="Times New Roman" w:cs="Times New Roman"/>
          <w:i/>
          <w:iCs/>
        </w:rPr>
        <w:t xml:space="preserve"> por favor, que soy la única persona que lo puedo saber ayudar. Yo sola, porque si no, que se tiraría al tren.</w:t>
      </w:r>
      <w:r w:rsidRPr="00140B20">
        <w:rPr>
          <w:rFonts w:ascii="Times New Roman" w:hAnsi="Times New Roman" w:cs="Times New Roman"/>
        </w:rPr>
        <w:t xml:space="preserve"> (Juana)</w:t>
      </w:r>
    </w:p>
    <w:p w14:paraId="713C57A3" w14:textId="6793A1D4" w:rsidR="00B669A1" w:rsidRPr="00140B20" w:rsidRDefault="00B669A1" w:rsidP="00BF1AD2">
      <w:pPr>
        <w:spacing w:after="0"/>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iCs/>
        </w:rPr>
        <w:t>Barba de tres días, ojeras de una semana, y a mí se me cayó el alma a los pies. “Pobrecito, el daño que le he hecho, fíjate, porque es que a lo mejor es verdad que quiere cambiar, a lo mejor…”. Y me dejé convencer y volví con él.</w:t>
      </w:r>
      <w:r w:rsidRPr="00140B20">
        <w:rPr>
          <w:rFonts w:ascii="Times New Roman" w:hAnsi="Times New Roman" w:cs="Times New Roman"/>
        </w:rPr>
        <w:t xml:space="preserve"> (María) </w:t>
      </w:r>
    </w:p>
    <w:p w14:paraId="25B42453" w14:textId="77777777" w:rsidR="00B669A1" w:rsidRPr="00140B20" w:rsidRDefault="00B669A1" w:rsidP="00BF1AD2">
      <w:pPr>
        <w:spacing w:after="0"/>
        <w:ind w:left="426" w:firstLine="425"/>
        <w:jc w:val="both"/>
        <w:rPr>
          <w:rFonts w:ascii="Times New Roman" w:hAnsi="Times New Roman" w:cs="Times New Roman"/>
        </w:rPr>
      </w:pPr>
    </w:p>
    <w:p w14:paraId="5CE630C2" w14:textId="4F1294BB" w:rsidR="00B669A1" w:rsidRPr="00140B20" w:rsidRDefault="00B669A1" w:rsidP="00BF1AD2">
      <w:pPr>
        <w:spacing w:after="0"/>
        <w:ind w:left="426" w:firstLine="425"/>
        <w:jc w:val="both"/>
        <w:rPr>
          <w:rFonts w:ascii="Times New Roman" w:hAnsi="Times New Roman" w:cs="Times New Roman"/>
        </w:rPr>
      </w:pPr>
      <w:r w:rsidRPr="00140B20">
        <w:rPr>
          <w:rFonts w:ascii="Times New Roman" w:hAnsi="Times New Roman" w:cs="Times New Roman"/>
        </w:rPr>
        <w:t xml:space="preserve">Junto a la cruel generosidad de sus afectos y de su “vínculo optimista”, no descartamos que incida también en el regreso de estas mujeres el sentirse amadas, valiosas, reconocidas, precisamente cuando habían carecido completamente de ese tipo de afecto. En el momento de contarlo, ellas muestran su distancia burlándose de la escena, del maltratador y de sí mismas. Ellas se </w:t>
      </w:r>
      <w:r w:rsidR="00954087" w:rsidRPr="00140B20">
        <w:rPr>
          <w:rFonts w:ascii="Times New Roman" w:hAnsi="Times New Roman" w:cs="Times New Roman"/>
        </w:rPr>
        <w:t>presentan</w:t>
      </w:r>
      <w:r w:rsidRPr="00140B20">
        <w:rPr>
          <w:rFonts w:ascii="Times New Roman" w:hAnsi="Times New Roman" w:cs="Times New Roman"/>
        </w:rPr>
        <w:t xml:space="preserve"> como quien hoy no puede ya creer en eso y no puede asumir el punto de vista de aquella que creyó. Rechazan ese punto de vista por el dolor y la decepción que les ha producido y porque impugnan los sistemas de sentido y valor que implica, que no son hoy los suyos.</w:t>
      </w:r>
      <w:r w:rsidR="006B078C">
        <w:rPr>
          <w:rFonts w:ascii="Times New Roman" w:hAnsi="Times New Roman" w:cs="Times New Roman"/>
        </w:rPr>
        <w:t xml:space="preserve"> Sin embargo, algunas </w:t>
      </w:r>
      <w:r w:rsidR="004A2C70">
        <w:rPr>
          <w:rFonts w:ascii="Times New Roman" w:hAnsi="Times New Roman" w:cs="Times New Roman"/>
        </w:rPr>
        <w:t xml:space="preserve">de las </w:t>
      </w:r>
      <w:r w:rsidR="006B078C">
        <w:rPr>
          <w:rFonts w:ascii="Times New Roman" w:hAnsi="Times New Roman" w:cs="Times New Roman"/>
        </w:rPr>
        <w:t>entrevistadas</w:t>
      </w:r>
      <w:r w:rsidR="00FA5574">
        <w:rPr>
          <w:rFonts w:ascii="Times New Roman" w:hAnsi="Times New Roman" w:cs="Times New Roman"/>
        </w:rPr>
        <w:t xml:space="preserve"> ya separadas</w:t>
      </w:r>
      <w:r w:rsidR="006B078C">
        <w:rPr>
          <w:rFonts w:ascii="Times New Roman" w:hAnsi="Times New Roman" w:cs="Times New Roman"/>
        </w:rPr>
        <w:t xml:space="preserve"> afirman que si él, su maltratador, enfermara seriamente, acudirían de inmediato en su ayuda.</w:t>
      </w:r>
    </w:p>
    <w:p w14:paraId="6C15076E" w14:textId="77777777" w:rsidR="00056D81" w:rsidRPr="00140B20" w:rsidRDefault="00056D81" w:rsidP="00BF1AD2">
      <w:pPr>
        <w:spacing w:after="0" w:line="276" w:lineRule="auto"/>
        <w:ind w:left="426" w:firstLine="425"/>
        <w:jc w:val="both"/>
        <w:rPr>
          <w:rFonts w:ascii="Times New Roman" w:hAnsi="Times New Roman" w:cs="Times New Roman"/>
          <w:b/>
          <w:bCs/>
        </w:rPr>
      </w:pPr>
    </w:p>
    <w:p w14:paraId="7DCAECDC" w14:textId="74A703E5" w:rsidR="00056D81" w:rsidRPr="0060322E" w:rsidRDefault="00F219FB" w:rsidP="00F219FB">
      <w:pPr>
        <w:pStyle w:val="NormalWeb"/>
        <w:spacing w:before="0" w:beforeAutospacing="0" w:after="0" w:afterAutospacing="0"/>
        <w:ind w:left="360" w:firstLine="348"/>
        <w:jc w:val="both"/>
        <w:rPr>
          <w:i/>
          <w:iCs/>
          <w:color w:val="2A2A2A"/>
          <w:sz w:val="22"/>
          <w:szCs w:val="22"/>
        </w:rPr>
      </w:pPr>
      <w:r>
        <w:rPr>
          <w:i/>
          <w:iCs/>
          <w:color w:val="2A2A2A"/>
          <w:sz w:val="22"/>
          <w:szCs w:val="22"/>
        </w:rPr>
        <w:t xml:space="preserve">3.3. </w:t>
      </w:r>
      <w:r w:rsidR="00056D81" w:rsidRPr="0060322E">
        <w:rPr>
          <w:i/>
          <w:iCs/>
          <w:color w:val="2A2A2A"/>
          <w:sz w:val="22"/>
          <w:szCs w:val="22"/>
        </w:rPr>
        <w:t xml:space="preserve">El miedo </w:t>
      </w:r>
      <w:r w:rsidR="0060715A" w:rsidRPr="0060322E">
        <w:rPr>
          <w:i/>
          <w:iCs/>
          <w:color w:val="2A2A2A"/>
          <w:sz w:val="22"/>
          <w:szCs w:val="22"/>
        </w:rPr>
        <w:t xml:space="preserve">y el desprecio </w:t>
      </w:r>
      <w:r w:rsidR="00056D81" w:rsidRPr="0060322E">
        <w:rPr>
          <w:i/>
          <w:iCs/>
          <w:color w:val="2A2A2A"/>
          <w:sz w:val="22"/>
          <w:szCs w:val="22"/>
        </w:rPr>
        <w:t>normalizado</w:t>
      </w:r>
      <w:r w:rsidR="0060715A" w:rsidRPr="0060322E">
        <w:rPr>
          <w:i/>
          <w:iCs/>
          <w:color w:val="2A2A2A"/>
          <w:sz w:val="22"/>
          <w:szCs w:val="22"/>
        </w:rPr>
        <w:t>s</w:t>
      </w:r>
    </w:p>
    <w:p w14:paraId="300C35B5" w14:textId="77777777" w:rsidR="00BC089C" w:rsidRPr="00140B20" w:rsidRDefault="00BC089C" w:rsidP="00BF1AD2">
      <w:pPr>
        <w:spacing w:after="0" w:line="276" w:lineRule="auto"/>
        <w:ind w:left="426" w:firstLine="425"/>
        <w:jc w:val="both"/>
        <w:rPr>
          <w:rFonts w:ascii="Times New Roman" w:hAnsi="Times New Roman" w:cs="Times New Roman"/>
          <w:b/>
          <w:bCs/>
        </w:rPr>
      </w:pPr>
    </w:p>
    <w:p w14:paraId="3CB2B85F" w14:textId="4315ED69" w:rsidR="00B669A1" w:rsidRPr="00140B20" w:rsidRDefault="00AD08C6" w:rsidP="00BF1AD2">
      <w:pPr>
        <w:spacing w:after="0" w:line="276" w:lineRule="auto"/>
        <w:ind w:left="426" w:firstLine="425"/>
        <w:jc w:val="both"/>
        <w:rPr>
          <w:rFonts w:ascii="Times New Roman" w:hAnsi="Times New Roman" w:cs="Times New Roman"/>
        </w:rPr>
      </w:pPr>
      <w:r>
        <w:rPr>
          <w:rFonts w:ascii="Times New Roman" w:hAnsi="Times New Roman" w:cs="Times New Roman"/>
        </w:rPr>
        <w:t xml:space="preserve">En este breve apunte </w:t>
      </w:r>
      <w:r w:rsidR="00EB6877">
        <w:rPr>
          <w:rFonts w:ascii="Times New Roman" w:hAnsi="Times New Roman" w:cs="Times New Roman"/>
        </w:rPr>
        <w:t>no podemos obviar</w:t>
      </w:r>
      <w:r>
        <w:rPr>
          <w:rFonts w:ascii="Times New Roman" w:hAnsi="Times New Roman" w:cs="Times New Roman"/>
        </w:rPr>
        <w:t xml:space="preserve"> u</w:t>
      </w:r>
      <w:r w:rsidR="00056D81" w:rsidRPr="00140B20">
        <w:rPr>
          <w:rFonts w:ascii="Times New Roman" w:hAnsi="Times New Roman" w:cs="Times New Roman"/>
        </w:rPr>
        <w:t xml:space="preserve">na dimensión afectiva clave </w:t>
      </w:r>
      <w:r w:rsidRPr="00140B20">
        <w:rPr>
          <w:rFonts w:ascii="Times New Roman" w:hAnsi="Times New Roman" w:cs="Times New Roman"/>
        </w:rPr>
        <w:t xml:space="preserve">siempre </w:t>
      </w:r>
      <w:r w:rsidR="00056D81" w:rsidRPr="00140B20">
        <w:rPr>
          <w:rFonts w:ascii="Times New Roman" w:hAnsi="Times New Roman" w:cs="Times New Roman"/>
        </w:rPr>
        <w:t>en la relación de maltrato</w:t>
      </w:r>
      <w:r>
        <w:rPr>
          <w:rFonts w:ascii="Times New Roman" w:hAnsi="Times New Roman" w:cs="Times New Roman"/>
        </w:rPr>
        <w:t>,</w:t>
      </w:r>
      <w:r w:rsidR="00056D81" w:rsidRPr="00140B20">
        <w:rPr>
          <w:rFonts w:ascii="Times New Roman" w:hAnsi="Times New Roman" w:cs="Times New Roman"/>
        </w:rPr>
        <w:t xml:space="preserve"> el miedo</w:t>
      </w:r>
      <w:r>
        <w:rPr>
          <w:rFonts w:ascii="Times New Roman" w:hAnsi="Times New Roman" w:cs="Times New Roman"/>
        </w:rPr>
        <w:t>, p</w:t>
      </w:r>
      <w:r w:rsidR="00056D81" w:rsidRPr="00140B20">
        <w:rPr>
          <w:rFonts w:ascii="Times New Roman" w:hAnsi="Times New Roman" w:cs="Times New Roman"/>
        </w:rPr>
        <w:t xml:space="preserve">or sí misma y por sus hijas/os. </w:t>
      </w:r>
      <w:r w:rsidR="00DC79F2" w:rsidRPr="00140B20">
        <w:rPr>
          <w:rFonts w:ascii="Times New Roman" w:hAnsi="Times New Roman" w:cs="Times New Roman"/>
        </w:rPr>
        <w:t>(</w:t>
      </w:r>
      <w:r w:rsidR="00056D81" w:rsidRPr="00140B20">
        <w:rPr>
          <w:rFonts w:ascii="Times New Roman" w:hAnsi="Times New Roman" w:cs="Times New Roman"/>
          <w:i/>
          <w:iCs/>
        </w:rPr>
        <w:t>Y vino la segunda (paliza), y vino la tercera. Y ya no me dio tiempo a reaccionar. De la tercera vino el palizón, que es cuando coges miedo, y del miedo pasas al terror y el terror ya no te deja</w:t>
      </w:r>
      <w:r w:rsidR="00056D81" w:rsidRPr="00140B20">
        <w:rPr>
          <w:rFonts w:ascii="Times New Roman" w:hAnsi="Times New Roman" w:cs="Times New Roman"/>
        </w:rPr>
        <w:t xml:space="preserve">... </w:t>
      </w:r>
      <w:r w:rsidR="00DC79F2" w:rsidRPr="00140B20">
        <w:rPr>
          <w:rFonts w:ascii="Times New Roman" w:hAnsi="Times New Roman" w:cs="Times New Roman"/>
        </w:rPr>
        <w:t>-</w:t>
      </w:r>
      <w:r w:rsidR="00056D81" w:rsidRPr="00140B20">
        <w:rPr>
          <w:rFonts w:ascii="Times New Roman" w:hAnsi="Times New Roman" w:cs="Times New Roman"/>
        </w:rPr>
        <w:t>Tania)</w:t>
      </w:r>
    </w:p>
    <w:p w14:paraId="219D2CE5" w14:textId="25244B41" w:rsidR="00B669A1" w:rsidRPr="00216FDE" w:rsidRDefault="00B669A1"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 xml:space="preserve">El maltrato físico, sostiene </w:t>
      </w:r>
      <w:proofErr w:type="spellStart"/>
      <w:r w:rsidRPr="008C5827">
        <w:rPr>
          <w:rFonts w:ascii="Times New Roman" w:hAnsi="Times New Roman" w:cs="Times New Roman"/>
        </w:rPr>
        <w:t>Honneth</w:t>
      </w:r>
      <w:proofErr w:type="spellEnd"/>
      <w:r w:rsidRPr="008C5827">
        <w:rPr>
          <w:rFonts w:ascii="Times New Roman" w:hAnsi="Times New Roman" w:cs="Times New Roman"/>
        </w:rPr>
        <w:t xml:space="preserve"> (1997: 162),</w:t>
      </w:r>
      <w:r w:rsidRPr="00140B20">
        <w:rPr>
          <w:rFonts w:ascii="Times New Roman" w:hAnsi="Times New Roman" w:cs="Times New Roman"/>
        </w:rPr>
        <w:t xml:space="preserve"> “representa ese tipo de menosprecio que lesiona la confianza, aprendida en el amor” en el propio cuerpo. La violencia y el menosprecio, que van acompañados de una especie de vergüenza social, tienen como consecuencia “la pérdida de la confianza en sí mismo y en el mundo, que se extiende hasta las capas corporales del trato con otros sujetos”. </w:t>
      </w:r>
      <w:r w:rsidR="0072088C" w:rsidRPr="00140B20">
        <w:rPr>
          <w:rFonts w:ascii="Times New Roman" w:hAnsi="Times New Roman" w:cs="Times New Roman"/>
        </w:rPr>
        <w:t xml:space="preserve">El “maltrato psicológico” y el desprecio suelen ser constantes. </w:t>
      </w:r>
      <w:r w:rsidR="00954087" w:rsidRPr="00140B20">
        <w:rPr>
          <w:rFonts w:ascii="Times New Roman" w:hAnsi="Times New Roman" w:cs="Times New Roman"/>
        </w:rPr>
        <w:t>(</w:t>
      </w:r>
      <w:r w:rsidRPr="00140B20">
        <w:rPr>
          <w:rFonts w:ascii="Times New Roman" w:hAnsi="Times New Roman" w:cs="Times New Roman"/>
          <w:i/>
          <w:iCs/>
        </w:rPr>
        <w:t>Y (me decía) no me toques, no me toques que me das asco, no te acerques a mí, y mira qué pinta llevas”</w:t>
      </w:r>
      <w:r w:rsidRPr="00140B20">
        <w:rPr>
          <w:rFonts w:ascii="Times New Roman" w:hAnsi="Times New Roman" w:cs="Times New Roman"/>
        </w:rPr>
        <w:t xml:space="preserve"> -</w:t>
      </w:r>
      <w:r w:rsidR="0072088C" w:rsidRPr="00140B20">
        <w:rPr>
          <w:rFonts w:ascii="Times New Roman" w:hAnsi="Times New Roman" w:cs="Times New Roman"/>
        </w:rPr>
        <w:t xml:space="preserve"> </w:t>
      </w:r>
      <w:r w:rsidRPr="00216FDE">
        <w:rPr>
          <w:rFonts w:ascii="Times New Roman" w:hAnsi="Times New Roman" w:cs="Times New Roman"/>
        </w:rPr>
        <w:t>Gloria).</w:t>
      </w:r>
    </w:p>
    <w:p w14:paraId="44F90D4E" w14:textId="77777777" w:rsidR="00056D81" w:rsidRPr="00140B20" w:rsidRDefault="00056D81" w:rsidP="00BF1AD2">
      <w:pPr>
        <w:autoSpaceDE w:val="0"/>
        <w:autoSpaceDN w:val="0"/>
        <w:adjustRightInd w:val="0"/>
        <w:spacing w:after="0" w:line="240" w:lineRule="auto"/>
        <w:ind w:left="426" w:firstLine="425"/>
        <w:jc w:val="both"/>
        <w:rPr>
          <w:rFonts w:ascii="Times New Roman" w:hAnsi="Times New Roman" w:cs="Times New Roman"/>
        </w:rPr>
      </w:pPr>
    </w:p>
    <w:p w14:paraId="520AF698" w14:textId="2F26C112" w:rsidR="00056D81" w:rsidRPr="00140B20" w:rsidRDefault="007915A7" w:rsidP="00BF1AD2">
      <w:pPr>
        <w:autoSpaceDE w:val="0"/>
        <w:autoSpaceDN w:val="0"/>
        <w:adjustRightInd w:val="0"/>
        <w:spacing w:after="0" w:line="240" w:lineRule="auto"/>
        <w:ind w:left="426" w:firstLine="425"/>
        <w:jc w:val="both"/>
        <w:rPr>
          <w:rFonts w:ascii="Times New Roman" w:hAnsi="Times New Roman" w:cs="Times New Roman"/>
          <w:i/>
          <w:iCs/>
        </w:rPr>
      </w:pPr>
      <w:r w:rsidRPr="00140B20">
        <w:rPr>
          <w:rFonts w:ascii="Times New Roman" w:hAnsi="Times New Roman" w:cs="Times New Roman"/>
          <w:i/>
          <w:iCs/>
        </w:rPr>
        <w:t xml:space="preserve">- </w:t>
      </w:r>
      <w:r w:rsidR="00056D81" w:rsidRPr="00140B20">
        <w:rPr>
          <w:rFonts w:ascii="Times New Roman" w:hAnsi="Times New Roman" w:cs="Times New Roman"/>
          <w:i/>
          <w:iCs/>
        </w:rPr>
        <w:t>Medir todo, callarte tod</w:t>
      </w:r>
      <w:r w:rsidR="00BF1AD2">
        <w:rPr>
          <w:rFonts w:ascii="Times New Roman" w:hAnsi="Times New Roman" w:cs="Times New Roman"/>
          <w:i/>
          <w:iCs/>
        </w:rPr>
        <w:t>o</w:t>
      </w:r>
      <w:r w:rsidR="00056D81" w:rsidRPr="00140B20">
        <w:rPr>
          <w:rFonts w:ascii="Times New Roman" w:hAnsi="Times New Roman" w:cs="Times New Roman"/>
          <w:i/>
          <w:iCs/>
        </w:rPr>
        <w:t xml:space="preserve"> (…) ya era miedo a la bronca; Él me empezó a dar miedo. Y yo ya procuraba evitar las discusiones </w:t>
      </w:r>
      <w:r w:rsidR="00056D81" w:rsidRPr="00140B20">
        <w:rPr>
          <w:rFonts w:ascii="Times New Roman" w:hAnsi="Times New Roman" w:cs="Times New Roman"/>
        </w:rPr>
        <w:t>(Lorena).</w:t>
      </w:r>
    </w:p>
    <w:p w14:paraId="4F1C7D3B" w14:textId="2F1467B6" w:rsidR="00056D81" w:rsidRPr="00140B20" w:rsidRDefault="007915A7" w:rsidP="00BF1AD2">
      <w:pPr>
        <w:autoSpaceDE w:val="0"/>
        <w:autoSpaceDN w:val="0"/>
        <w:adjustRightInd w:val="0"/>
        <w:spacing w:after="0" w:line="240" w:lineRule="auto"/>
        <w:ind w:left="426" w:firstLine="425"/>
        <w:jc w:val="both"/>
        <w:rPr>
          <w:rFonts w:ascii="Times New Roman" w:hAnsi="Times New Roman" w:cs="Times New Roman"/>
          <w:i/>
          <w:iCs/>
        </w:rPr>
      </w:pPr>
      <w:r w:rsidRPr="00140B20">
        <w:rPr>
          <w:rFonts w:ascii="Times New Roman" w:hAnsi="Times New Roman" w:cs="Times New Roman"/>
          <w:i/>
          <w:iCs/>
        </w:rPr>
        <w:t xml:space="preserve">- </w:t>
      </w:r>
      <w:r w:rsidR="00056D81" w:rsidRPr="00140B20">
        <w:rPr>
          <w:rFonts w:ascii="Times New Roman" w:hAnsi="Times New Roman" w:cs="Times New Roman"/>
          <w:i/>
          <w:iCs/>
        </w:rPr>
        <w:t xml:space="preserve">Te haces la sumisa, en el sentido de que dices bueno, a ver, si de esta manera no puede ser, pues vamos a intentarlo de la otra </w:t>
      </w:r>
      <w:r w:rsidR="00056D81" w:rsidRPr="00140B20">
        <w:rPr>
          <w:rFonts w:ascii="Times New Roman" w:hAnsi="Times New Roman" w:cs="Times New Roman"/>
        </w:rPr>
        <w:t>(Amelia).</w:t>
      </w:r>
    </w:p>
    <w:p w14:paraId="2A0D6E76" w14:textId="79C32DB1" w:rsidR="00250B19" w:rsidRPr="00140B20" w:rsidRDefault="007915A7" w:rsidP="00BF1AD2">
      <w:pPr>
        <w:autoSpaceDE w:val="0"/>
        <w:autoSpaceDN w:val="0"/>
        <w:adjustRightInd w:val="0"/>
        <w:spacing w:after="0" w:line="240" w:lineRule="auto"/>
        <w:ind w:left="426" w:firstLine="425"/>
        <w:jc w:val="both"/>
        <w:rPr>
          <w:rFonts w:ascii="Times New Roman" w:hAnsi="Times New Roman" w:cs="Times New Roman"/>
          <w:i/>
          <w:iCs/>
        </w:rPr>
      </w:pPr>
      <w:r w:rsidRPr="00140B20">
        <w:rPr>
          <w:rFonts w:ascii="Times New Roman" w:hAnsi="Times New Roman" w:cs="Times New Roman"/>
          <w:i/>
          <w:iCs/>
        </w:rPr>
        <w:t xml:space="preserve">- </w:t>
      </w:r>
      <w:r w:rsidR="00056D81" w:rsidRPr="00140B20">
        <w:rPr>
          <w:rFonts w:ascii="Times New Roman" w:hAnsi="Times New Roman" w:cs="Times New Roman"/>
          <w:i/>
          <w:iCs/>
        </w:rPr>
        <w:t>Instintivamente tú sabes que mientras no le alteres, todo va bien</w:t>
      </w:r>
      <w:r w:rsidR="00DC79F2" w:rsidRPr="00140B20">
        <w:rPr>
          <w:rFonts w:ascii="Times New Roman" w:hAnsi="Times New Roman" w:cs="Times New Roman"/>
          <w:i/>
          <w:iCs/>
        </w:rPr>
        <w:t xml:space="preserve"> </w:t>
      </w:r>
      <w:r w:rsidR="00056D81" w:rsidRPr="00140B20">
        <w:rPr>
          <w:rFonts w:ascii="Times New Roman" w:hAnsi="Times New Roman" w:cs="Times New Roman"/>
        </w:rPr>
        <w:t>(Elisa).</w:t>
      </w:r>
    </w:p>
    <w:p w14:paraId="517FEE90" w14:textId="77777777" w:rsidR="00B669A1" w:rsidRPr="00140B20" w:rsidRDefault="00B669A1" w:rsidP="00BF1AD2">
      <w:pPr>
        <w:autoSpaceDE w:val="0"/>
        <w:autoSpaceDN w:val="0"/>
        <w:adjustRightInd w:val="0"/>
        <w:spacing w:after="0" w:line="240" w:lineRule="auto"/>
        <w:ind w:left="426" w:firstLine="425"/>
        <w:jc w:val="both"/>
        <w:rPr>
          <w:rFonts w:ascii="Times New Roman" w:hAnsi="Times New Roman" w:cs="Times New Roman"/>
        </w:rPr>
      </w:pPr>
    </w:p>
    <w:p w14:paraId="32FAFBE2" w14:textId="3CC51B2C" w:rsidR="00250B19" w:rsidRPr="00140B20" w:rsidRDefault="00B669A1"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 xml:space="preserve">El miedo </w:t>
      </w:r>
      <w:r w:rsidR="000608C9">
        <w:rPr>
          <w:rFonts w:ascii="Times New Roman" w:hAnsi="Times New Roman" w:cs="Times New Roman"/>
        </w:rPr>
        <w:t xml:space="preserve">actúa, </w:t>
      </w:r>
      <w:r w:rsidRPr="00140B20">
        <w:rPr>
          <w:rFonts w:ascii="Times New Roman" w:hAnsi="Times New Roman" w:cs="Times New Roman"/>
        </w:rPr>
        <w:t>nos impele a la huida, a alejarnos de la amenaza, crea una distancia entre los cuerpos. Pero en este caso, la solución a la amenaza no está en la separación del maltratador, que estas mujeres ven imposible o les produce aún más temor, sino en el mantener la relación y la esperanza en que él cambie.</w:t>
      </w:r>
    </w:p>
    <w:p w14:paraId="6B188114" w14:textId="5DAE5FF1" w:rsidR="00250B19" w:rsidRPr="00140B20" w:rsidRDefault="002829EF"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¿Cómo</w:t>
      </w:r>
      <w:r w:rsidR="00B3755E">
        <w:rPr>
          <w:rFonts w:ascii="Times New Roman" w:hAnsi="Times New Roman" w:cs="Times New Roman"/>
        </w:rPr>
        <w:t xml:space="preserve"> y</w:t>
      </w:r>
      <w:r w:rsidRPr="00140B20">
        <w:rPr>
          <w:rFonts w:ascii="Times New Roman" w:hAnsi="Times New Roman" w:cs="Times New Roman"/>
        </w:rPr>
        <w:t xml:space="preserve"> por qué se somete alguien a quien no tiene más poder que el que uno mismo le otorga? A esta clásica pregunta de E. de la </w:t>
      </w:r>
      <w:proofErr w:type="spellStart"/>
      <w:r w:rsidRPr="00140B20">
        <w:rPr>
          <w:rFonts w:ascii="Times New Roman" w:hAnsi="Times New Roman" w:cs="Times New Roman"/>
        </w:rPr>
        <w:t>Boétie</w:t>
      </w:r>
      <w:proofErr w:type="spellEnd"/>
      <w:r w:rsidRPr="00140B20">
        <w:rPr>
          <w:rFonts w:ascii="Times New Roman" w:hAnsi="Times New Roman" w:cs="Times New Roman"/>
        </w:rPr>
        <w:t xml:space="preserve">, </w:t>
      </w:r>
      <w:r w:rsidRPr="008C5827">
        <w:rPr>
          <w:rFonts w:ascii="Times New Roman" w:hAnsi="Times New Roman" w:cs="Times New Roman"/>
        </w:rPr>
        <w:t>Ahmed (2014</w:t>
      </w:r>
      <w:r w:rsidR="00223C98">
        <w:rPr>
          <w:rFonts w:ascii="Times New Roman" w:hAnsi="Times New Roman" w:cs="Times New Roman"/>
        </w:rPr>
        <w:t>:</w:t>
      </w:r>
      <w:r w:rsidRPr="00C16DB3">
        <w:rPr>
          <w:rFonts w:ascii="Times New Roman" w:hAnsi="Times New Roman" w:cs="Times New Roman"/>
        </w:rPr>
        <w:t xml:space="preserve"> 139)</w:t>
      </w:r>
      <w:r w:rsidRPr="00140B20">
        <w:rPr>
          <w:rFonts w:ascii="Times New Roman" w:hAnsi="Times New Roman" w:cs="Times New Roman"/>
        </w:rPr>
        <w:t xml:space="preserve"> responde que en lugar de suponer que alguien confiere poder a su dominador porque en el fondo quiere hacerlo (la sumisión sería voluntaria), hay que pensar que en ocasiones el poder es precisamente lo que hace la aceptación necesaria para la supervivencia; se puede soportar </w:t>
      </w:r>
      <w:r w:rsidRPr="00140B20">
        <w:rPr>
          <w:rFonts w:ascii="Times New Roman" w:hAnsi="Times New Roman" w:cs="Times New Roman"/>
        </w:rPr>
        <w:lastRenderedPageBreak/>
        <w:t>esa dominación para evitar los costes de no soportarla. Es el caso de estas mujeres, que también se refieren a</w:t>
      </w:r>
      <w:r w:rsidR="0053366F">
        <w:rPr>
          <w:rFonts w:ascii="Times New Roman" w:hAnsi="Times New Roman" w:cs="Times New Roman"/>
        </w:rPr>
        <w:t xml:space="preserve"> otros</w:t>
      </w:r>
      <w:r w:rsidRPr="00140B20">
        <w:rPr>
          <w:rFonts w:ascii="Times New Roman" w:hAnsi="Times New Roman" w:cs="Times New Roman"/>
        </w:rPr>
        <w:t xml:space="preserve"> miedo</w:t>
      </w:r>
      <w:r w:rsidR="0053366F">
        <w:rPr>
          <w:rFonts w:ascii="Times New Roman" w:hAnsi="Times New Roman" w:cs="Times New Roman"/>
        </w:rPr>
        <w:t>s</w:t>
      </w:r>
      <w:r w:rsidRPr="00140B20">
        <w:rPr>
          <w:rFonts w:ascii="Times New Roman" w:hAnsi="Times New Roman" w:cs="Times New Roman"/>
        </w:rPr>
        <w:t xml:space="preserve"> </w:t>
      </w:r>
      <w:r w:rsidR="0053366F">
        <w:rPr>
          <w:rFonts w:ascii="Times New Roman" w:hAnsi="Times New Roman" w:cs="Times New Roman"/>
        </w:rPr>
        <w:t>-</w:t>
      </w:r>
      <w:r w:rsidRPr="00140B20">
        <w:rPr>
          <w:rFonts w:ascii="Times New Roman" w:hAnsi="Times New Roman" w:cs="Times New Roman"/>
        </w:rPr>
        <w:t>a los otros, al rechazo social, a la vergüenza</w:t>
      </w:r>
      <w:r w:rsidR="0053366F">
        <w:rPr>
          <w:rFonts w:ascii="Times New Roman" w:hAnsi="Times New Roman" w:cs="Times New Roman"/>
        </w:rPr>
        <w:t>-</w:t>
      </w:r>
      <w:r w:rsidRPr="00140B20">
        <w:rPr>
          <w:rFonts w:ascii="Times New Roman" w:hAnsi="Times New Roman" w:cs="Times New Roman"/>
        </w:rPr>
        <w:t>. Es siempre un miedo que la</w:t>
      </w:r>
      <w:r w:rsidR="002665B2">
        <w:rPr>
          <w:rFonts w:ascii="Times New Roman" w:hAnsi="Times New Roman" w:cs="Times New Roman"/>
        </w:rPr>
        <w:t>s</w:t>
      </w:r>
      <w:r w:rsidRPr="00140B20">
        <w:rPr>
          <w:rFonts w:ascii="Times New Roman" w:hAnsi="Times New Roman" w:cs="Times New Roman"/>
        </w:rPr>
        <w:t xml:space="preserve"> priva de la seguridad y confianza básica en su mundo.</w:t>
      </w:r>
    </w:p>
    <w:p w14:paraId="36775C55" w14:textId="386D7B70" w:rsidR="00056D81" w:rsidRPr="00140B20" w:rsidRDefault="00056D81"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 xml:space="preserve">Las tácticas consistentes en “no alterarle”, “hacerse la sumisa”, “callar todo”, etc., revelan su </w:t>
      </w:r>
      <w:r w:rsidR="004245CE">
        <w:rPr>
          <w:rFonts w:ascii="Times New Roman" w:hAnsi="Times New Roman" w:cs="Times New Roman"/>
        </w:rPr>
        <w:t>forma</w:t>
      </w:r>
      <w:r w:rsidRPr="00140B20">
        <w:rPr>
          <w:rFonts w:ascii="Times New Roman" w:hAnsi="Times New Roman" w:cs="Times New Roman"/>
        </w:rPr>
        <w:t xml:space="preserve"> de hacerse un hueco, un </w:t>
      </w:r>
      <w:r w:rsidR="00154D00">
        <w:rPr>
          <w:rFonts w:ascii="Times New Roman" w:hAnsi="Times New Roman" w:cs="Times New Roman"/>
        </w:rPr>
        <w:t>modo de vida</w:t>
      </w:r>
      <w:r w:rsidRPr="00140B20">
        <w:rPr>
          <w:rFonts w:ascii="Times New Roman" w:hAnsi="Times New Roman" w:cs="Times New Roman"/>
        </w:rPr>
        <w:t xml:space="preserve">, en el orden definido por el </w:t>
      </w:r>
      <w:r w:rsidR="00EB111A">
        <w:rPr>
          <w:rFonts w:ascii="Times New Roman" w:hAnsi="Times New Roman" w:cs="Times New Roman"/>
        </w:rPr>
        <w:t>poder</w:t>
      </w:r>
      <w:r w:rsidRPr="00140B20">
        <w:rPr>
          <w:rFonts w:ascii="Times New Roman" w:hAnsi="Times New Roman" w:cs="Times New Roman"/>
        </w:rPr>
        <w:t xml:space="preserve"> </w:t>
      </w:r>
      <w:r w:rsidRPr="00DE55DF">
        <w:rPr>
          <w:rFonts w:ascii="Times New Roman" w:hAnsi="Times New Roman" w:cs="Times New Roman"/>
        </w:rPr>
        <w:t>(</w:t>
      </w:r>
      <w:r w:rsidR="0096469B">
        <w:rPr>
          <w:rFonts w:ascii="Times New Roman" w:hAnsi="Times New Roman" w:cs="Times New Roman"/>
        </w:rPr>
        <w:t>De Certeau</w:t>
      </w:r>
      <w:r w:rsidR="00DE55DF" w:rsidRPr="00DE55DF">
        <w:rPr>
          <w:rFonts w:ascii="Times New Roman" w:hAnsi="Times New Roman" w:cs="Times New Roman"/>
        </w:rPr>
        <w:t xml:space="preserve"> 2000</w:t>
      </w:r>
      <w:r w:rsidR="00223C98">
        <w:rPr>
          <w:rFonts w:ascii="Times New Roman" w:hAnsi="Times New Roman" w:cs="Times New Roman"/>
        </w:rPr>
        <w:t>:</w:t>
      </w:r>
      <w:r w:rsidR="00DE55DF" w:rsidRPr="00DE55DF">
        <w:rPr>
          <w:rFonts w:ascii="Times New Roman" w:hAnsi="Times New Roman" w:cs="Times New Roman"/>
        </w:rPr>
        <w:t xml:space="preserve"> 43</w:t>
      </w:r>
      <w:r w:rsidRPr="00DE55DF">
        <w:rPr>
          <w:rFonts w:ascii="Times New Roman" w:hAnsi="Times New Roman" w:cs="Times New Roman"/>
        </w:rPr>
        <w:t>).</w:t>
      </w:r>
      <w:r w:rsidRPr="00140B20">
        <w:rPr>
          <w:rFonts w:ascii="Times New Roman" w:hAnsi="Times New Roman" w:cs="Times New Roman"/>
        </w:rPr>
        <w:t xml:space="preserve"> </w:t>
      </w:r>
      <w:r w:rsidR="00954087" w:rsidRPr="00140B20">
        <w:rPr>
          <w:rFonts w:ascii="Times New Roman" w:hAnsi="Times New Roman" w:cs="Times New Roman"/>
        </w:rPr>
        <w:t>A partir de aquí el bienestar</w:t>
      </w:r>
      <w:r w:rsidR="00C5565F" w:rsidRPr="00140B20">
        <w:rPr>
          <w:rFonts w:ascii="Times New Roman" w:hAnsi="Times New Roman" w:cs="Times New Roman"/>
        </w:rPr>
        <w:t xml:space="preserve"> y la normalidad</w:t>
      </w:r>
      <w:r w:rsidR="00954087" w:rsidRPr="00140B20">
        <w:rPr>
          <w:rFonts w:ascii="Times New Roman" w:hAnsi="Times New Roman" w:cs="Times New Roman"/>
        </w:rPr>
        <w:t xml:space="preserve"> debe</w:t>
      </w:r>
      <w:r w:rsidR="00C5565F" w:rsidRPr="00140B20">
        <w:rPr>
          <w:rFonts w:ascii="Times New Roman" w:hAnsi="Times New Roman" w:cs="Times New Roman"/>
        </w:rPr>
        <w:t>n</w:t>
      </w:r>
      <w:r w:rsidR="00954087" w:rsidRPr="00140B20">
        <w:rPr>
          <w:rFonts w:ascii="Times New Roman" w:hAnsi="Times New Roman" w:cs="Times New Roman"/>
        </w:rPr>
        <w:t xml:space="preserve"> ser fingido</w:t>
      </w:r>
      <w:r w:rsidR="00C5565F" w:rsidRPr="00140B20">
        <w:rPr>
          <w:rFonts w:ascii="Times New Roman" w:hAnsi="Times New Roman" w:cs="Times New Roman"/>
        </w:rPr>
        <w:t>s</w:t>
      </w:r>
      <w:r w:rsidR="00954087" w:rsidRPr="00140B20">
        <w:rPr>
          <w:rFonts w:ascii="Times New Roman" w:hAnsi="Times New Roman" w:cs="Times New Roman"/>
        </w:rPr>
        <w:t>, representado</w:t>
      </w:r>
      <w:r w:rsidR="00C5565F" w:rsidRPr="00140B20">
        <w:rPr>
          <w:rFonts w:ascii="Times New Roman" w:hAnsi="Times New Roman" w:cs="Times New Roman"/>
        </w:rPr>
        <w:t>s y teatralizados</w:t>
      </w:r>
      <w:r w:rsidR="00954087" w:rsidRPr="00140B20">
        <w:rPr>
          <w:rFonts w:ascii="Times New Roman" w:hAnsi="Times New Roman" w:cs="Times New Roman"/>
        </w:rPr>
        <w:t xml:space="preserve"> por ella</w:t>
      </w:r>
      <w:r w:rsidR="00F73152">
        <w:rPr>
          <w:rFonts w:ascii="Times New Roman" w:hAnsi="Times New Roman" w:cs="Times New Roman"/>
        </w:rPr>
        <w:t>, pero quizá también ambiguamente sentidos</w:t>
      </w:r>
      <w:r w:rsidR="00954087" w:rsidRPr="00140B20">
        <w:rPr>
          <w:rFonts w:ascii="Times New Roman" w:hAnsi="Times New Roman" w:cs="Times New Roman"/>
        </w:rPr>
        <w:t>.</w:t>
      </w:r>
      <w:r w:rsidR="00C5565F" w:rsidRPr="00140B20">
        <w:rPr>
          <w:rFonts w:ascii="Times New Roman" w:hAnsi="Times New Roman" w:cs="Times New Roman"/>
        </w:rPr>
        <w:t xml:space="preserve"> </w:t>
      </w:r>
      <w:r w:rsidRPr="00140B20">
        <w:rPr>
          <w:rFonts w:ascii="Times New Roman" w:hAnsi="Times New Roman" w:cs="Times New Roman"/>
        </w:rPr>
        <w:t xml:space="preserve">En la forma de vida de una mujer maltratada se han perdido las normas y los referentes comunes propios de las interacciones sociales, las reglas del sentir habituales en su cultura </w:t>
      </w:r>
      <w:r w:rsidR="0096469B">
        <w:rPr>
          <w:rFonts w:ascii="Times New Roman" w:hAnsi="Times New Roman" w:cs="Times New Roman"/>
        </w:rPr>
        <w:t>(</w:t>
      </w:r>
      <w:proofErr w:type="spellStart"/>
      <w:r w:rsidR="0096469B">
        <w:rPr>
          <w:rFonts w:ascii="Times New Roman" w:hAnsi="Times New Roman" w:cs="Times New Roman"/>
        </w:rPr>
        <w:t>Hochschild</w:t>
      </w:r>
      <w:proofErr w:type="spellEnd"/>
      <w:r w:rsidRPr="00C16DB3">
        <w:rPr>
          <w:rFonts w:ascii="Times New Roman" w:hAnsi="Times New Roman" w:cs="Times New Roman"/>
        </w:rPr>
        <w:t xml:space="preserve"> 1990). La mujer</w:t>
      </w:r>
      <w:r w:rsidRPr="00140B20">
        <w:rPr>
          <w:rFonts w:ascii="Times New Roman" w:hAnsi="Times New Roman" w:cs="Times New Roman"/>
        </w:rPr>
        <w:t xml:space="preserve"> se sumerge en el mundo cerrado de su tóxica relación de pareja, a menudo vivida como otra “normalidad” construida sobre un precario </w:t>
      </w:r>
      <w:r w:rsidR="00076C3B" w:rsidRPr="00140B20">
        <w:rPr>
          <w:rFonts w:ascii="Times New Roman" w:hAnsi="Times New Roman" w:cs="Times New Roman"/>
        </w:rPr>
        <w:t xml:space="preserve">y amenazado </w:t>
      </w:r>
      <w:r w:rsidRPr="00140B20">
        <w:rPr>
          <w:rFonts w:ascii="Times New Roman" w:hAnsi="Times New Roman" w:cs="Times New Roman"/>
        </w:rPr>
        <w:t>orden de sentido</w:t>
      </w:r>
      <w:r w:rsidR="00C5565F" w:rsidRPr="00140B20">
        <w:rPr>
          <w:rFonts w:ascii="Times New Roman" w:hAnsi="Times New Roman" w:cs="Times New Roman"/>
        </w:rPr>
        <w:t xml:space="preserve">. </w:t>
      </w:r>
    </w:p>
    <w:p w14:paraId="1C1DFC20" w14:textId="77777777" w:rsidR="00056D81" w:rsidRPr="00140B20" w:rsidRDefault="00056D81" w:rsidP="00BF1AD2">
      <w:pPr>
        <w:autoSpaceDE w:val="0"/>
        <w:autoSpaceDN w:val="0"/>
        <w:adjustRightInd w:val="0"/>
        <w:spacing w:after="0" w:line="240" w:lineRule="auto"/>
        <w:ind w:left="426" w:firstLine="425"/>
        <w:jc w:val="both"/>
        <w:rPr>
          <w:rFonts w:ascii="Times New Roman" w:hAnsi="Times New Roman" w:cs="Times New Roman"/>
        </w:rPr>
      </w:pPr>
    </w:p>
    <w:p w14:paraId="487A20F7" w14:textId="74E25022" w:rsidR="00056D81" w:rsidRPr="00140B20" w:rsidRDefault="007A4FB7" w:rsidP="00BF1AD2">
      <w:pPr>
        <w:pStyle w:val="Prrafodelista"/>
        <w:autoSpaceDE w:val="0"/>
        <w:autoSpaceDN w:val="0"/>
        <w:adjustRightInd w:val="0"/>
        <w:spacing w:after="0" w:line="240" w:lineRule="auto"/>
        <w:ind w:left="426" w:firstLine="425"/>
        <w:jc w:val="both"/>
        <w:rPr>
          <w:rFonts w:ascii="Times New Roman" w:hAnsi="Times New Roman" w:cs="Times New Roman"/>
        </w:rPr>
      </w:pPr>
      <w:r>
        <w:rPr>
          <w:rFonts w:ascii="Times New Roman" w:hAnsi="Times New Roman" w:cs="Times New Roman"/>
          <w:i/>
          <w:iCs/>
        </w:rPr>
        <w:t xml:space="preserve">- </w:t>
      </w:r>
      <w:r w:rsidR="00056D81" w:rsidRPr="00140B20">
        <w:rPr>
          <w:rFonts w:ascii="Times New Roman" w:hAnsi="Times New Roman" w:cs="Times New Roman"/>
          <w:i/>
          <w:iCs/>
        </w:rPr>
        <w:t>Piensas bueno, esto es normal, es una persona machista… no sé, o piensas que todo el mundo es igual, que a todo el mundo le pasa, o que a nadie le importa, no sé</w:t>
      </w:r>
      <w:r w:rsidR="00056D81" w:rsidRPr="005107E9">
        <w:rPr>
          <w:rFonts w:ascii="Times New Roman" w:hAnsi="Times New Roman" w:cs="Times New Roman"/>
        </w:rPr>
        <w:t>… (Pilar)</w:t>
      </w:r>
    </w:p>
    <w:p w14:paraId="104F775B" w14:textId="121D42F8" w:rsidR="00056D81" w:rsidRDefault="00056D81" w:rsidP="00BF1AD2">
      <w:pPr>
        <w:autoSpaceDE w:val="0"/>
        <w:autoSpaceDN w:val="0"/>
        <w:adjustRightInd w:val="0"/>
        <w:spacing w:after="0" w:line="240"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iCs/>
        </w:rPr>
        <w:t xml:space="preserve">Incluso los golpes se llegan a aceptar como normales, e incluso </w:t>
      </w:r>
      <w:proofErr w:type="gramStart"/>
      <w:r w:rsidRPr="00140B20">
        <w:rPr>
          <w:rFonts w:ascii="Times New Roman" w:hAnsi="Times New Roman" w:cs="Times New Roman"/>
          <w:i/>
          <w:iCs/>
        </w:rPr>
        <w:t>también</w:t>
      </w:r>
      <w:proofErr w:type="gramEnd"/>
      <w:r w:rsidRPr="00140B20">
        <w:rPr>
          <w:rFonts w:ascii="Times New Roman" w:hAnsi="Times New Roman" w:cs="Times New Roman"/>
          <w:i/>
          <w:iCs/>
        </w:rPr>
        <w:t xml:space="preserve"> aunque no se acepten como normales, no lo identificas con la palabra malos tratos, sino que puede ser que le ha dado un arrebato y esto es porque a lo mejor yo le he provocado y yo tengo la culpa</w:t>
      </w:r>
      <w:r w:rsidRPr="00140B20">
        <w:rPr>
          <w:rFonts w:ascii="Times New Roman" w:hAnsi="Times New Roman" w:cs="Times New Roman"/>
        </w:rPr>
        <w:t>. (Camila)</w:t>
      </w:r>
    </w:p>
    <w:p w14:paraId="079ECE6F" w14:textId="72621D7C" w:rsidR="00661973" w:rsidRDefault="00661973" w:rsidP="00BF1AD2">
      <w:pPr>
        <w:autoSpaceDE w:val="0"/>
        <w:autoSpaceDN w:val="0"/>
        <w:adjustRightInd w:val="0"/>
        <w:spacing w:after="0" w:line="240" w:lineRule="auto"/>
        <w:ind w:left="426" w:firstLine="425"/>
        <w:jc w:val="both"/>
        <w:rPr>
          <w:rFonts w:ascii="Times New Roman" w:hAnsi="Times New Roman" w:cs="Times New Roman"/>
        </w:rPr>
      </w:pPr>
    </w:p>
    <w:p w14:paraId="391221D9" w14:textId="29D1E73D" w:rsidR="00661973" w:rsidRDefault="00661973" w:rsidP="00BF1AD2">
      <w:pPr>
        <w:autoSpaceDE w:val="0"/>
        <w:autoSpaceDN w:val="0"/>
        <w:adjustRightInd w:val="0"/>
        <w:spacing w:after="0" w:line="240" w:lineRule="auto"/>
        <w:ind w:left="426" w:firstLine="425"/>
        <w:jc w:val="both"/>
        <w:rPr>
          <w:rFonts w:ascii="Times New Roman" w:hAnsi="Times New Roman" w:cs="Times New Roman"/>
        </w:rPr>
      </w:pPr>
      <w:r>
        <w:rPr>
          <w:rFonts w:ascii="Times New Roman" w:hAnsi="Times New Roman" w:cs="Times New Roman"/>
        </w:rPr>
        <w:t xml:space="preserve">Este modo de vida al que ella trata de dar algún sentido, aún a costa de atribuirse la culpa, parece entonces estabilizarse y </w:t>
      </w:r>
      <w:r w:rsidR="00E4313C">
        <w:rPr>
          <w:rFonts w:ascii="Times New Roman" w:hAnsi="Times New Roman" w:cs="Times New Roman"/>
        </w:rPr>
        <w:t>cerrar</w:t>
      </w:r>
      <w:r>
        <w:rPr>
          <w:rFonts w:ascii="Times New Roman" w:hAnsi="Times New Roman" w:cs="Times New Roman"/>
        </w:rPr>
        <w:t xml:space="preserve"> a la mujer </w:t>
      </w:r>
      <w:r w:rsidR="00E4313C">
        <w:rPr>
          <w:rFonts w:ascii="Times New Roman" w:hAnsi="Times New Roman" w:cs="Times New Roman"/>
        </w:rPr>
        <w:t>a cualesquiera</w:t>
      </w:r>
      <w:r>
        <w:rPr>
          <w:rFonts w:ascii="Times New Roman" w:hAnsi="Times New Roman" w:cs="Times New Roman"/>
        </w:rPr>
        <w:t xml:space="preserve"> otras posibilidades</w:t>
      </w:r>
      <w:r w:rsidR="00E4313C">
        <w:rPr>
          <w:rFonts w:ascii="Times New Roman" w:hAnsi="Times New Roman" w:cs="Times New Roman"/>
        </w:rPr>
        <w:t xml:space="preserve">, a intentar ser otra cosa, </w:t>
      </w:r>
      <w:r w:rsidR="000D3A0D">
        <w:rPr>
          <w:rFonts w:ascii="Times New Roman" w:hAnsi="Times New Roman" w:cs="Times New Roman"/>
        </w:rPr>
        <w:t>a imaginar</w:t>
      </w:r>
      <w:r w:rsidR="00E4313C">
        <w:rPr>
          <w:rFonts w:ascii="Times New Roman" w:hAnsi="Times New Roman" w:cs="Times New Roman"/>
        </w:rPr>
        <w:t xml:space="preserve"> otro futuro.</w:t>
      </w:r>
    </w:p>
    <w:p w14:paraId="73C0205C" w14:textId="77777777" w:rsidR="004245CE" w:rsidRPr="00140B20" w:rsidRDefault="004245CE" w:rsidP="00E4313C">
      <w:pPr>
        <w:spacing w:after="0" w:line="276" w:lineRule="auto"/>
        <w:jc w:val="both"/>
        <w:rPr>
          <w:rFonts w:ascii="Times New Roman" w:hAnsi="Times New Roman" w:cs="Times New Roman"/>
        </w:rPr>
      </w:pPr>
    </w:p>
    <w:p w14:paraId="0D2357A4" w14:textId="6CDB5930" w:rsidR="00056D81" w:rsidRPr="0060322E" w:rsidRDefault="00F219FB" w:rsidP="00F219FB">
      <w:pPr>
        <w:pStyle w:val="NormalWeb"/>
        <w:spacing w:before="0" w:beforeAutospacing="0" w:after="0" w:afterAutospacing="0"/>
        <w:ind w:firstLine="708"/>
        <w:jc w:val="both"/>
        <w:rPr>
          <w:i/>
          <w:iCs/>
          <w:color w:val="2A2A2A"/>
          <w:sz w:val="22"/>
          <w:szCs w:val="22"/>
        </w:rPr>
      </w:pPr>
      <w:r>
        <w:rPr>
          <w:i/>
          <w:iCs/>
          <w:color w:val="2A2A2A"/>
          <w:sz w:val="22"/>
          <w:szCs w:val="22"/>
        </w:rPr>
        <w:t xml:space="preserve">3.4. </w:t>
      </w:r>
      <w:r w:rsidR="00056D81" w:rsidRPr="0060322E">
        <w:rPr>
          <w:i/>
          <w:iCs/>
          <w:color w:val="2A2A2A"/>
          <w:sz w:val="22"/>
          <w:szCs w:val="22"/>
        </w:rPr>
        <w:t>Los afectos y las capacidades</w:t>
      </w:r>
    </w:p>
    <w:p w14:paraId="4929D099" w14:textId="77777777" w:rsidR="00C5565F" w:rsidRPr="00140B20" w:rsidRDefault="00C5565F" w:rsidP="00BF1AD2">
      <w:pPr>
        <w:spacing w:after="0" w:line="276" w:lineRule="auto"/>
        <w:ind w:left="426" w:firstLine="425"/>
        <w:jc w:val="both"/>
        <w:rPr>
          <w:rFonts w:ascii="Times New Roman" w:hAnsi="Times New Roman" w:cs="Times New Roman"/>
          <w:b/>
          <w:bCs/>
          <w:i/>
        </w:rPr>
      </w:pPr>
    </w:p>
    <w:p w14:paraId="1FE5D5EB" w14:textId="7AEF546A"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Cuando entienden que la relación es insalvable, que el maltrato lejos de disminuir, aumenta y se hace más degradante e insufrible, </w:t>
      </w:r>
      <w:r w:rsidR="00C5565F" w:rsidRPr="00140B20">
        <w:rPr>
          <w:rFonts w:ascii="Times New Roman" w:hAnsi="Times New Roman" w:cs="Times New Roman"/>
        </w:rPr>
        <w:t>o cuando ven a sus hijos/as amenazad</w:t>
      </w:r>
      <w:r w:rsidR="00F73152">
        <w:rPr>
          <w:rFonts w:ascii="Times New Roman" w:hAnsi="Times New Roman" w:cs="Times New Roman"/>
        </w:rPr>
        <w:t>a</w:t>
      </w:r>
      <w:r w:rsidR="00C5565F" w:rsidRPr="00140B20">
        <w:rPr>
          <w:rFonts w:ascii="Times New Roman" w:hAnsi="Times New Roman" w:cs="Times New Roman"/>
        </w:rPr>
        <w:t xml:space="preserve">s, </w:t>
      </w:r>
      <w:r w:rsidRPr="00140B20">
        <w:rPr>
          <w:rFonts w:ascii="Times New Roman" w:hAnsi="Times New Roman" w:cs="Times New Roman"/>
        </w:rPr>
        <w:t xml:space="preserve">sus sentimientos </w:t>
      </w:r>
      <w:r w:rsidR="00F73152">
        <w:rPr>
          <w:rFonts w:ascii="Times New Roman" w:hAnsi="Times New Roman" w:cs="Times New Roman"/>
        </w:rPr>
        <w:t>cambian</w:t>
      </w:r>
      <w:r w:rsidRPr="00140B20">
        <w:rPr>
          <w:rFonts w:ascii="Times New Roman" w:hAnsi="Times New Roman" w:cs="Times New Roman"/>
        </w:rPr>
        <w:t xml:space="preserve"> y, aun confusamente, se plantean salir. Entonces han de afrontar racionalmente cuestiones </w:t>
      </w:r>
      <w:r w:rsidR="0072088C" w:rsidRPr="00140B20">
        <w:rPr>
          <w:rFonts w:ascii="Times New Roman" w:hAnsi="Times New Roman" w:cs="Times New Roman"/>
        </w:rPr>
        <w:t>relativas a su supervivencia en el mundo</w:t>
      </w:r>
      <w:r w:rsidRPr="00140B20">
        <w:rPr>
          <w:rFonts w:ascii="Times New Roman" w:hAnsi="Times New Roman" w:cs="Times New Roman"/>
        </w:rPr>
        <w:t>: ¿dónde voy a ir? ¿de qué voy a vivir? ¿Cómo estarán mis hijos? ¿Cómo se hace? Puesto que él me va a perseguir y va a tratar de impedir que me aleje, ¿a quién puedo acudir? ¿quién me puede apoyar y proteger?</w:t>
      </w:r>
    </w:p>
    <w:p w14:paraId="5B0895A6" w14:textId="77777777" w:rsidR="00C8214D" w:rsidRPr="00140B20" w:rsidRDefault="00C8214D" w:rsidP="00BF1AD2">
      <w:pPr>
        <w:spacing w:after="0" w:line="276" w:lineRule="auto"/>
        <w:ind w:left="426" w:firstLine="425"/>
        <w:jc w:val="both"/>
        <w:rPr>
          <w:rFonts w:ascii="Times New Roman" w:hAnsi="Times New Roman" w:cs="Times New Roman"/>
        </w:rPr>
      </w:pPr>
    </w:p>
    <w:p w14:paraId="4F4C59B5" w14:textId="77777777"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i/>
        </w:rPr>
        <w:t xml:space="preserve">- Y tú mirabas aquella puerta y decías, ahí está la salida, pero ¿quién era el guapo que daba el paso? ¿Y qué hago yo? ¿Y dónde voy? ¿Quién me va a creer? Y ¿voy a ser capaz de salir adelante? Si no sé hacer nada, si me lo está diciendo él. </w:t>
      </w:r>
      <w:r w:rsidRPr="00140B20">
        <w:rPr>
          <w:rFonts w:ascii="Times New Roman" w:hAnsi="Times New Roman" w:cs="Times New Roman"/>
        </w:rPr>
        <w:t>(María)</w:t>
      </w:r>
    </w:p>
    <w:p w14:paraId="3F1A5D94" w14:textId="77777777" w:rsidR="00056D81" w:rsidRPr="00140B20" w:rsidRDefault="00056D81" w:rsidP="00BF1AD2">
      <w:pPr>
        <w:pStyle w:val="Prrafodelista"/>
        <w:widowControl w:val="0"/>
        <w:spacing w:after="0"/>
        <w:ind w:left="426" w:firstLine="425"/>
        <w:jc w:val="both"/>
        <w:rPr>
          <w:rFonts w:ascii="Times New Roman" w:hAnsi="Times New Roman" w:cs="Times New Roman"/>
          <w:snapToGrid w:val="0"/>
        </w:rPr>
      </w:pPr>
      <w:r w:rsidRPr="00140B20">
        <w:rPr>
          <w:rFonts w:ascii="Times New Roman" w:hAnsi="Times New Roman" w:cs="Times New Roman"/>
          <w:i/>
        </w:rPr>
        <w:t>- No quieres estar ahí, pero no es tan fácil, hay que tener recursos económicos. Y segundo, la cabeza muy centrada y es muy difícil centrarla.</w:t>
      </w:r>
      <w:r w:rsidRPr="00140B20">
        <w:rPr>
          <w:rFonts w:ascii="Times New Roman" w:hAnsi="Times New Roman" w:cs="Times New Roman"/>
          <w:snapToGrid w:val="0"/>
        </w:rPr>
        <w:t xml:space="preserve"> (</w:t>
      </w:r>
      <w:r w:rsidRPr="00140B20">
        <w:rPr>
          <w:rFonts w:ascii="Times New Roman" w:hAnsi="Times New Roman" w:cs="Times New Roman"/>
        </w:rPr>
        <w:t>Aurora</w:t>
      </w:r>
      <w:r w:rsidRPr="00140B20">
        <w:rPr>
          <w:rFonts w:ascii="Times New Roman" w:hAnsi="Times New Roman" w:cs="Times New Roman"/>
          <w:snapToGrid w:val="0"/>
        </w:rPr>
        <w:t>)</w:t>
      </w:r>
    </w:p>
    <w:p w14:paraId="0FB5E2DD" w14:textId="77777777" w:rsidR="00C8214D" w:rsidRPr="00140B20" w:rsidRDefault="00C8214D" w:rsidP="00BF1AD2">
      <w:pPr>
        <w:widowControl w:val="0"/>
        <w:tabs>
          <w:tab w:val="left" w:pos="1418"/>
        </w:tabs>
        <w:spacing w:after="0"/>
        <w:ind w:left="426" w:firstLine="425"/>
        <w:jc w:val="both"/>
        <w:rPr>
          <w:rFonts w:ascii="Times New Roman" w:hAnsi="Times New Roman" w:cs="Times New Roman"/>
        </w:rPr>
      </w:pPr>
    </w:p>
    <w:p w14:paraId="4A2ACDED" w14:textId="429E4F3D" w:rsidR="000F6501" w:rsidRPr="00140B20" w:rsidRDefault="00C5565F" w:rsidP="00BF1AD2">
      <w:pPr>
        <w:widowControl w:val="0"/>
        <w:tabs>
          <w:tab w:val="left" w:pos="1418"/>
        </w:tabs>
        <w:spacing w:after="0"/>
        <w:ind w:left="426" w:firstLine="425"/>
        <w:jc w:val="both"/>
        <w:rPr>
          <w:rFonts w:ascii="Times New Roman" w:hAnsi="Times New Roman" w:cs="Times New Roman"/>
        </w:rPr>
      </w:pPr>
      <w:r w:rsidRPr="00140B20">
        <w:rPr>
          <w:rFonts w:ascii="Times New Roman" w:hAnsi="Times New Roman" w:cs="Times New Roman"/>
        </w:rPr>
        <w:t xml:space="preserve">Encontramos de nuevo desconfianza e inseguridad. </w:t>
      </w:r>
      <w:r w:rsidR="00056D81" w:rsidRPr="00140B20">
        <w:rPr>
          <w:rFonts w:ascii="Times New Roman" w:hAnsi="Times New Roman" w:cs="Times New Roman"/>
        </w:rPr>
        <w:t xml:space="preserve">Compartir con otros un mundo de sentido y de reglas de trato básicas proporciona </w:t>
      </w:r>
      <w:r w:rsidR="008A68CF">
        <w:rPr>
          <w:rFonts w:ascii="Times New Roman" w:hAnsi="Times New Roman" w:cs="Times New Roman"/>
        </w:rPr>
        <w:t>una</w:t>
      </w:r>
      <w:r w:rsidR="00056D81" w:rsidRPr="00140B20">
        <w:rPr>
          <w:rFonts w:ascii="Times New Roman" w:hAnsi="Times New Roman" w:cs="Times New Roman"/>
        </w:rPr>
        <w:t xml:space="preserve"> “seguridad ontológica”</w:t>
      </w:r>
      <w:r w:rsidR="00B42DFF">
        <w:rPr>
          <w:rFonts w:ascii="Times New Roman" w:hAnsi="Times New Roman" w:cs="Times New Roman"/>
        </w:rPr>
        <w:t xml:space="preserve">, </w:t>
      </w:r>
      <w:r w:rsidR="00056D81" w:rsidRPr="00140B20">
        <w:rPr>
          <w:rFonts w:ascii="Times New Roman" w:hAnsi="Times New Roman" w:cs="Times New Roman"/>
        </w:rPr>
        <w:t>una confianza que requiere comprensiones tácitas</w:t>
      </w:r>
      <w:r w:rsidR="00D1710F" w:rsidRPr="00140B20">
        <w:rPr>
          <w:rFonts w:ascii="Times New Roman" w:hAnsi="Times New Roman" w:cs="Times New Roman"/>
        </w:rPr>
        <w:t xml:space="preserve">, un mundo de sentido, una enciclopedia compartida, </w:t>
      </w:r>
      <w:r w:rsidR="00674937" w:rsidRPr="00140B20">
        <w:rPr>
          <w:rFonts w:ascii="Times New Roman" w:hAnsi="Times New Roman" w:cs="Times New Roman"/>
        </w:rPr>
        <w:t>dada por descontada</w:t>
      </w:r>
      <w:r w:rsidR="00056D81" w:rsidRPr="00140B20">
        <w:rPr>
          <w:rFonts w:ascii="Times New Roman" w:hAnsi="Times New Roman" w:cs="Times New Roman"/>
        </w:rPr>
        <w:t xml:space="preserve">. “Lo más importante es que el dominio tácito de comprensiones, afirmaciones de apoyo y seguridad ontológica proporciona el fondo que permite a una persona centrarse en la realización correcta de una tarea particular” </w:t>
      </w:r>
      <w:r w:rsidR="00056D81" w:rsidRPr="008C5827">
        <w:rPr>
          <w:rFonts w:ascii="Times New Roman" w:hAnsi="Times New Roman" w:cs="Times New Roman"/>
        </w:rPr>
        <w:t>(</w:t>
      </w:r>
      <w:proofErr w:type="spellStart"/>
      <w:r w:rsidR="00056D81" w:rsidRPr="008C5827">
        <w:rPr>
          <w:rFonts w:ascii="Times New Roman" w:hAnsi="Times New Roman" w:cs="Times New Roman"/>
        </w:rPr>
        <w:t>Sennett</w:t>
      </w:r>
      <w:proofErr w:type="spellEnd"/>
      <w:r w:rsidR="00056D81" w:rsidRPr="00C16DB3">
        <w:rPr>
          <w:rFonts w:ascii="Times New Roman" w:hAnsi="Times New Roman" w:cs="Times New Roman"/>
        </w:rPr>
        <w:t xml:space="preserve"> 2003</w:t>
      </w:r>
      <w:r w:rsidR="00223C98">
        <w:rPr>
          <w:rFonts w:ascii="Times New Roman" w:hAnsi="Times New Roman" w:cs="Times New Roman"/>
        </w:rPr>
        <w:t>:</w:t>
      </w:r>
      <w:r w:rsidR="00056D81" w:rsidRPr="00C16DB3">
        <w:rPr>
          <w:rFonts w:ascii="Times New Roman" w:hAnsi="Times New Roman" w:cs="Times New Roman"/>
        </w:rPr>
        <w:t xml:space="preserve"> 237). La</w:t>
      </w:r>
      <w:r w:rsidR="00056D81" w:rsidRPr="00140B20">
        <w:rPr>
          <w:rFonts w:ascii="Times New Roman" w:hAnsi="Times New Roman" w:cs="Times New Roman"/>
        </w:rPr>
        <w:t xml:space="preserve"> incapacidad </w:t>
      </w:r>
      <w:r w:rsidR="00D73B52" w:rsidRPr="00140B20">
        <w:rPr>
          <w:rFonts w:ascii="Times New Roman" w:hAnsi="Times New Roman" w:cs="Times New Roman"/>
        </w:rPr>
        <w:t>que manifiestan</w:t>
      </w:r>
      <w:r w:rsidR="00674937" w:rsidRPr="00140B20">
        <w:rPr>
          <w:rFonts w:ascii="Times New Roman" w:hAnsi="Times New Roman" w:cs="Times New Roman"/>
        </w:rPr>
        <w:t xml:space="preserve"> estas mujeres</w:t>
      </w:r>
      <w:r w:rsidR="00D73B52" w:rsidRPr="00140B20">
        <w:rPr>
          <w:rFonts w:ascii="Times New Roman" w:hAnsi="Times New Roman" w:cs="Times New Roman"/>
        </w:rPr>
        <w:t xml:space="preserve"> </w:t>
      </w:r>
      <w:r w:rsidR="00056D81" w:rsidRPr="00140B20">
        <w:rPr>
          <w:rFonts w:ascii="Times New Roman" w:hAnsi="Times New Roman" w:cs="Times New Roman"/>
        </w:rPr>
        <w:t xml:space="preserve">de “centrar su cabeza” en un proyecto como el de huir del maltrato revela la falta de </w:t>
      </w:r>
      <w:r w:rsidR="000F6501" w:rsidRPr="00140B20">
        <w:rPr>
          <w:rFonts w:ascii="Times New Roman" w:hAnsi="Times New Roman" w:cs="Times New Roman"/>
        </w:rPr>
        <w:t xml:space="preserve">seguridad </w:t>
      </w:r>
      <w:r w:rsidR="00954087" w:rsidRPr="00140B20">
        <w:rPr>
          <w:rFonts w:ascii="Times New Roman" w:hAnsi="Times New Roman" w:cs="Times New Roman"/>
        </w:rPr>
        <w:t xml:space="preserve">en sí mismas y </w:t>
      </w:r>
      <w:r w:rsidR="000F6501" w:rsidRPr="00140B20">
        <w:rPr>
          <w:rFonts w:ascii="Times New Roman" w:hAnsi="Times New Roman" w:cs="Times New Roman"/>
        </w:rPr>
        <w:t xml:space="preserve">en </w:t>
      </w:r>
      <w:r w:rsidR="00056D81" w:rsidRPr="00140B20">
        <w:rPr>
          <w:rFonts w:ascii="Times New Roman" w:hAnsi="Times New Roman" w:cs="Times New Roman"/>
        </w:rPr>
        <w:t>ese mundo tácito de sentido compartido</w:t>
      </w:r>
      <w:r w:rsidR="000F6501" w:rsidRPr="00140B20">
        <w:rPr>
          <w:rFonts w:ascii="Times New Roman" w:hAnsi="Times New Roman" w:cs="Times New Roman"/>
        </w:rPr>
        <w:t>. Pero este es</w:t>
      </w:r>
      <w:r w:rsidR="00E37C1D" w:rsidRPr="00140B20">
        <w:rPr>
          <w:rFonts w:ascii="Times New Roman" w:hAnsi="Times New Roman" w:cs="Times New Roman"/>
        </w:rPr>
        <w:t xml:space="preserve"> un mundo</w:t>
      </w:r>
      <w:r w:rsidR="007151D9">
        <w:rPr>
          <w:rFonts w:ascii="Times New Roman" w:hAnsi="Times New Roman" w:cs="Times New Roman"/>
        </w:rPr>
        <w:t xml:space="preserve"> de sentido, una enciclopedia,</w:t>
      </w:r>
      <w:r w:rsidR="00E37C1D" w:rsidRPr="00140B20">
        <w:rPr>
          <w:rFonts w:ascii="Times New Roman" w:hAnsi="Times New Roman" w:cs="Times New Roman"/>
        </w:rPr>
        <w:t xml:space="preserve"> que se </w:t>
      </w:r>
      <w:r w:rsidR="00DD14FF" w:rsidRPr="00140B20">
        <w:rPr>
          <w:rFonts w:ascii="Times New Roman" w:hAnsi="Times New Roman" w:cs="Times New Roman"/>
        </w:rPr>
        <w:t>crea</w:t>
      </w:r>
      <w:r w:rsidR="00F32586">
        <w:rPr>
          <w:rFonts w:ascii="Times New Roman" w:hAnsi="Times New Roman" w:cs="Times New Roman"/>
        </w:rPr>
        <w:t>,</w:t>
      </w:r>
      <w:r w:rsidR="00DD14FF" w:rsidRPr="00140B20">
        <w:rPr>
          <w:rFonts w:ascii="Times New Roman" w:hAnsi="Times New Roman" w:cs="Times New Roman"/>
        </w:rPr>
        <w:t xml:space="preserve"> mantiene</w:t>
      </w:r>
      <w:r w:rsidR="00F32586">
        <w:rPr>
          <w:rFonts w:ascii="Times New Roman" w:hAnsi="Times New Roman" w:cs="Times New Roman"/>
        </w:rPr>
        <w:t xml:space="preserve"> y recrea</w:t>
      </w:r>
      <w:r w:rsidR="00E37C1D" w:rsidRPr="00140B20">
        <w:rPr>
          <w:rFonts w:ascii="Times New Roman" w:hAnsi="Times New Roman" w:cs="Times New Roman"/>
        </w:rPr>
        <w:t xml:space="preserve"> en la relación comunicativa, </w:t>
      </w:r>
      <w:r w:rsidR="000F6501" w:rsidRPr="00140B20">
        <w:rPr>
          <w:rFonts w:ascii="Times New Roman" w:hAnsi="Times New Roman" w:cs="Times New Roman"/>
        </w:rPr>
        <w:t xml:space="preserve">en los encuentros </w:t>
      </w:r>
      <w:r w:rsidR="0072088C" w:rsidRPr="00140B20">
        <w:rPr>
          <w:rFonts w:ascii="Times New Roman" w:hAnsi="Times New Roman" w:cs="Times New Roman"/>
        </w:rPr>
        <w:t>entre</w:t>
      </w:r>
      <w:r w:rsidR="000F6501" w:rsidRPr="00140B20">
        <w:rPr>
          <w:rFonts w:ascii="Times New Roman" w:hAnsi="Times New Roman" w:cs="Times New Roman"/>
        </w:rPr>
        <w:t xml:space="preserve"> los cuerpos-personas, </w:t>
      </w:r>
      <w:r w:rsidR="00E37C1D" w:rsidRPr="00140B20">
        <w:rPr>
          <w:rFonts w:ascii="Times New Roman" w:hAnsi="Times New Roman" w:cs="Times New Roman"/>
        </w:rPr>
        <w:t>donde se intercambian, junto con los significados, afirmaciones de apoyo</w:t>
      </w:r>
      <w:r w:rsidR="000F6501" w:rsidRPr="00140B20">
        <w:rPr>
          <w:rFonts w:ascii="Times New Roman" w:hAnsi="Times New Roman" w:cs="Times New Roman"/>
        </w:rPr>
        <w:t xml:space="preserve">, como dice </w:t>
      </w:r>
      <w:proofErr w:type="spellStart"/>
      <w:r w:rsidR="000F6501" w:rsidRPr="00140B20">
        <w:rPr>
          <w:rFonts w:ascii="Times New Roman" w:hAnsi="Times New Roman" w:cs="Times New Roman"/>
        </w:rPr>
        <w:t>Sennett</w:t>
      </w:r>
      <w:proofErr w:type="spellEnd"/>
      <w:r w:rsidR="000F6501" w:rsidRPr="00140B20">
        <w:rPr>
          <w:rFonts w:ascii="Times New Roman" w:hAnsi="Times New Roman" w:cs="Times New Roman"/>
        </w:rPr>
        <w:t>,</w:t>
      </w:r>
      <w:r w:rsidR="00E37C1D" w:rsidRPr="00140B20">
        <w:rPr>
          <w:rFonts w:ascii="Times New Roman" w:hAnsi="Times New Roman" w:cs="Times New Roman"/>
        </w:rPr>
        <w:t xml:space="preserve"> o</w:t>
      </w:r>
      <w:r w:rsidR="000F6501" w:rsidRPr="00140B20">
        <w:rPr>
          <w:rFonts w:ascii="Times New Roman" w:hAnsi="Times New Roman" w:cs="Times New Roman"/>
        </w:rPr>
        <w:t xml:space="preserve"> al menos</w:t>
      </w:r>
      <w:r w:rsidR="00C8214D" w:rsidRPr="00140B20">
        <w:rPr>
          <w:rFonts w:ascii="Times New Roman" w:hAnsi="Times New Roman" w:cs="Times New Roman"/>
        </w:rPr>
        <w:t>,</w:t>
      </w:r>
      <w:r w:rsidR="00E37C1D" w:rsidRPr="00140B20">
        <w:rPr>
          <w:rFonts w:ascii="Times New Roman" w:hAnsi="Times New Roman" w:cs="Times New Roman"/>
        </w:rPr>
        <w:t xml:space="preserve"> del reconocimiento implícito en las reglas comunes de respeto y de trato. </w:t>
      </w:r>
      <w:r w:rsidR="007151D9">
        <w:rPr>
          <w:rFonts w:ascii="Times New Roman" w:hAnsi="Times New Roman" w:cs="Times New Roman"/>
        </w:rPr>
        <w:t xml:space="preserve">(Hemos de pensar que tener </w:t>
      </w:r>
      <w:r w:rsidR="00F32586">
        <w:rPr>
          <w:rFonts w:ascii="Times New Roman" w:hAnsi="Times New Roman" w:cs="Times New Roman"/>
        </w:rPr>
        <w:t xml:space="preserve">una </w:t>
      </w:r>
      <w:r w:rsidR="007151D9">
        <w:rPr>
          <w:rFonts w:ascii="Times New Roman" w:hAnsi="Times New Roman" w:cs="Times New Roman"/>
        </w:rPr>
        <w:t xml:space="preserve">enciclopedia implica tener un ámbito de interacción social, con las reglas de trato, de respeto y </w:t>
      </w:r>
      <w:r w:rsidR="00E4313C">
        <w:rPr>
          <w:rFonts w:ascii="Times New Roman" w:hAnsi="Times New Roman" w:cs="Times New Roman"/>
        </w:rPr>
        <w:t>de comportamiento afectivo</w:t>
      </w:r>
      <w:r w:rsidR="007151D9">
        <w:rPr>
          <w:rFonts w:ascii="Times New Roman" w:hAnsi="Times New Roman" w:cs="Times New Roman"/>
        </w:rPr>
        <w:t xml:space="preserve"> que implica).</w:t>
      </w:r>
      <w:r w:rsidR="00056D81" w:rsidRPr="00140B20">
        <w:rPr>
          <w:rFonts w:ascii="Times New Roman" w:hAnsi="Times New Roman" w:cs="Times New Roman"/>
        </w:rPr>
        <w:t xml:space="preserve"> </w:t>
      </w:r>
      <w:r w:rsidR="00E37C1D" w:rsidRPr="00140B20">
        <w:rPr>
          <w:rFonts w:ascii="Times New Roman" w:hAnsi="Times New Roman" w:cs="Times New Roman"/>
        </w:rPr>
        <w:t>En esta hipótesis, esta carencia</w:t>
      </w:r>
      <w:r w:rsidR="00954087" w:rsidRPr="00140B20">
        <w:rPr>
          <w:rFonts w:ascii="Times New Roman" w:hAnsi="Times New Roman" w:cs="Times New Roman"/>
        </w:rPr>
        <w:t xml:space="preserve"> de </w:t>
      </w:r>
      <w:r w:rsidR="00954087" w:rsidRPr="00140B20">
        <w:rPr>
          <w:rFonts w:ascii="Times New Roman" w:hAnsi="Times New Roman" w:cs="Times New Roman"/>
        </w:rPr>
        <w:lastRenderedPageBreak/>
        <w:t>mundo simbólico, social y afectivo compartido</w:t>
      </w:r>
      <w:r w:rsidR="00E37C1D" w:rsidRPr="00140B20">
        <w:rPr>
          <w:rFonts w:ascii="Times New Roman" w:hAnsi="Times New Roman" w:cs="Times New Roman"/>
        </w:rPr>
        <w:t xml:space="preserve"> implicaría la pérdida</w:t>
      </w:r>
      <w:r w:rsidR="00056D81" w:rsidRPr="00140B20">
        <w:rPr>
          <w:rFonts w:ascii="Times New Roman" w:hAnsi="Times New Roman" w:cs="Times New Roman"/>
        </w:rPr>
        <w:t xml:space="preserve"> de la seguridad ontológica básica.</w:t>
      </w:r>
      <w:r w:rsidR="00E37C1D" w:rsidRPr="00140B20">
        <w:rPr>
          <w:rFonts w:ascii="Times New Roman" w:hAnsi="Times New Roman" w:cs="Times New Roman"/>
        </w:rPr>
        <w:t xml:space="preserve"> “No quieres estar ahí”, pero no </w:t>
      </w:r>
      <w:r w:rsidR="000F6501" w:rsidRPr="00140B20">
        <w:rPr>
          <w:rFonts w:ascii="Times New Roman" w:hAnsi="Times New Roman" w:cs="Times New Roman"/>
        </w:rPr>
        <w:t>sabes, no puedes</w:t>
      </w:r>
      <w:r w:rsidR="0072088C" w:rsidRPr="00140B20">
        <w:rPr>
          <w:rFonts w:ascii="Times New Roman" w:hAnsi="Times New Roman" w:cs="Times New Roman"/>
        </w:rPr>
        <w:t>…</w:t>
      </w:r>
      <w:r w:rsidR="00E37C1D" w:rsidRPr="00140B20">
        <w:rPr>
          <w:rFonts w:ascii="Times New Roman" w:hAnsi="Times New Roman" w:cs="Times New Roman"/>
        </w:rPr>
        <w:t xml:space="preserve"> </w:t>
      </w:r>
      <w:r w:rsidR="000F6501" w:rsidRPr="00140B20">
        <w:rPr>
          <w:rFonts w:ascii="Times New Roman" w:hAnsi="Times New Roman" w:cs="Times New Roman"/>
        </w:rPr>
        <w:t xml:space="preserve"> (</w:t>
      </w:r>
      <w:r w:rsidR="000F6501" w:rsidRPr="00140B20">
        <w:rPr>
          <w:rFonts w:ascii="Times New Roman" w:hAnsi="Times New Roman" w:cs="Times New Roman"/>
          <w:i/>
          <w:iCs/>
        </w:rPr>
        <w:t xml:space="preserve">No puedes hablar, porque es que es tanta pena, tanto horror, tanto… que no, te paralizas - </w:t>
      </w:r>
      <w:r w:rsidR="000F6501" w:rsidRPr="00140B20">
        <w:rPr>
          <w:rFonts w:ascii="Times New Roman" w:hAnsi="Times New Roman" w:cs="Times New Roman"/>
        </w:rPr>
        <w:t>Camila)</w:t>
      </w:r>
      <w:r w:rsidR="009E00CB">
        <w:rPr>
          <w:rFonts w:ascii="Times New Roman" w:hAnsi="Times New Roman" w:cs="Times New Roman"/>
        </w:rPr>
        <w:t>.</w:t>
      </w:r>
    </w:p>
    <w:p w14:paraId="707932E2" w14:textId="6A4BD2CE" w:rsidR="000F6501" w:rsidRPr="00140B20" w:rsidRDefault="0042594C" w:rsidP="00BF1AD2">
      <w:pPr>
        <w:widowControl w:val="0"/>
        <w:tabs>
          <w:tab w:val="left" w:pos="1418"/>
        </w:tabs>
        <w:spacing w:after="0"/>
        <w:ind w:left="426" w:firstLine="425"/>
        <w:jc w:val="both"/>
        <w:rPr>
          <w:rFonts w:ascii="Times New Roman" w:hAnsi="Times New Roman" w:cs="Times New Roman"/>
        </w:rPr>
      </w:pPr>
      <w:r w:rsidRPr="00140B20">
        <w:rPr>
          <w:rFonts w:ascii="Times New Roman" w:hAnsi="Times New Roman" w:cs="Times New Roman"/>
        </w:rPr>
        <w:t xml:space="preserve">Son mujeres que en muchos casos trabajan y ganan un sueldo fuera de casa, y en todos, gestionan los problemas de la intendencia del hogar, </w:t>
      </w:r>
      <w:r w:rsidR="00C5565F" w:rsidRPr="00140B20">
        <w:rPr>
          <w:rFonts w:ascii="Times New Roman" w:hAnsi="Times New Roman" w:cs="Times New Roman"/>
        </w:rPr>
        <w:t xml:space="preserve">el </w:t>
      </w:r>
      <w:r w:rsidRPr="00140B20">
        <w:rPr>
          <w:rFonts w:ascii="Times New Roman" w:hAnsi="Times New Roman" w:cs="Times New Roman"/>
        </w:rPr>
        <w:t xml:space="preserve">cuidado, </w:t>
      </w:r>
      <w:r w:rsidR="00C5565F" w:rsidRPr="00140B20">
        <w:rPr>
          <w:rFonts w:ascii="Times New Roman" w:hAnsi="Times New Roman" w:cs="Times New Roman"/>
        </w:rPr>
        <w:t xml:space="preserve">los </w:t>
      </w:r>
      <w:r w:rsidRPr="00140B20">
        <w:rPr>
          <w:rFonts w:ascii="Times New Roman" w:hAnsi="Times New Roman" w:cs="Times New Roman"/>
        </w:rPr>
        <w:t xml:space="preserve">colegios de los hijos e hijas, etc. </w:t>
      </w:r>
      <w:r w:rsidR="00C5565F" w:rsidRPr="00140B20">
        <w:rPr>
          <w:rFonts w:ascii="Times New Roman" w:hAnsi="Times New Roman" w:cs="Times New Roman"/>
        </w:rPr>
        <w:t>Estas mujeres p</w:t>
      </w:r>
      <w:r w:rsidRPr="00140B20">
        <w:rPr>
          <w:rFonts w:ascii="Times New Roman" w:hAnsi="Times New Roman" w:cs="Times New Roman"/>
        </w:rPr>
        <w:t>ueden hacer muchas cosas, pero no pueden salir del maltrato. Esta impotencia</w:t>
      </w:r>
      <w:r w:rsidR="00A26700">
        <w:rPr>
          <w:rFonts w:ascii="Times New Roman" w:hAnsi="Times New Roman" w:cs="Times New Roman"/>
        </w:rPr>
        <w:t>, esta falta de capacidad para liberarse del horror,</w:t>
      </w:r>
      <w:r w:rsidRPr="00140B20">
        <w:rPr>
          <w:rFonts w:ascii="Times New Roman" w:hAnsi="Times New Roman" w:cs="Times New Roman"/>
        </w:rPr>
        <w:t xml:space="preserve"> nos ha parecido un problema clave en esta indagación.</w:t>
      </w:r>
    </w:p>
    <w:p w14:paraId="1BE906E8" w14:textId="497CB84E"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En todas las historias que hemos estudiado, el maltratador impone un mayor o menor grado de confinamiento a su pareja. </w:t>
      </w:r>
      <w:r w:rsidRPr="00140B20">
        <w:rPr>
          <w:rFonts w:ascii="Times New Roman" w:hAnsi="Times New Roman" w:cs="Times New Roman"/>
          <w:i/>
        </w:rPr>
        <w:t xml:space="preserve">Claro, yo no tenía a nadie. </w:t>
      </w:r>
      <w:proofErr w:type="gramStart"/>
      <w:r w:rsidRPr="00140B20">
        <w:rPr>
          <w:rFonts w:ascii="Times New Roman" w:hAnsi="Times New Roman" w:cs="Times New Roman"/>
          <w:i/>
        </w:rPr>
        <w:t>Además</w:t>
      </w:r>
      <w:proofErr w:type="gramEnd"/>
      <w:r w:rsidRPr="00140B20">
        <w:rPr>
          <w:rFonts w:ascii="Times New Roman" w:hAnsi="Times New Roman" w:cs="Times New Roman"/>
          <w:i/>
        </w:rPr>
        <w:t xml:space="preserve"> no le gustaba que yo hablase con mis </w:t>
      </w:r>
      <w:r w:rsidRPr="00796010">
        <w:rPr>
          <w:rFonts w:ascii="Times New Roman" w:hAnsi="Times New Roman" w:cs="Times New Roman"/>
          <w:i/>
        </w:rPr>
        <w:t>padres</w:t>
      </w:r>
      <w:r w:rsidRPr="00140B20">
        <w:rPr>
          <w:rFonts w:ascii="Times New Roman" w:hAnsi="Times New Roman" w:cs="Times New Roman"/>
        </w:rPr>
        <w:t xml:space="preserve"> -Sonia. ¡Uy</w:t>
      </w:r>
      <w:r w:rsidRPr="00140B20">
        <w:rPr>
          <w:rFonts w:ascii="Times New Roman" w:hAnsi="Times New Roman" w:cs="Times New Roman"/>
          <w:i/>
        </w:rPr>
        <w:t xml:space="preserve"> amigas y amigos! Eso, olvidado desde el primer momento… yo no había ido en todo el embarazo al médico, no me había dejado</w:t>
      </w:r>
      <w:r w:rsidRPr="00140B20">
        <w:rPr>
          <w:rFonts w:ascii="Times New Roman" w:hAnsi="Times New Roman" w:cs="Times New Roman"/>
          <w:iCs/>
        </w:rPr>
        <w:t xml:space="preserve"> (Tania).</w:t>
      </w:r>
    </w:p>
    <w:p w14:paraId="55BAA42F" w14:textId="3E4C201F"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Cuando les hemos preguntado si han recibido ayuda de su entorno, hemos obtenido respuestas que mencionan, además de su soledad o la poca empatía de algunas personas (vecinos que </w:t>
      </w:r>
      <w:proofErr w:type="gramStart"/>
      <w:r w:rsidRPr="00140B20">
        <w:rPr>
          <w:rFonts w:ascii="Times New Roman" w:hAnsi="Times New Roman" w:cs="Times New Roman"/>
        </w:rPr>
        <w:t>oyen</w:t>
      </w:r>
      <w:proofErr w:type="gramEnd"/>
      <w:r w:rsidRPr="00140B20">
        <w:rPr>
          <w:rFonts w:ascii="Times New Roman" w:hAnsi="Times New Roman" w:cs="Times New Roman"/>
        </w:rPr>
        <w:t xml:space="preserve"> pero no ofrecen ayuda, etc.), sus propias dudas, miedo a los otros</w:t>
      </w:r>
      <w:r w:rsidR="00110995" w:rsidRPr="00140B20">
        <w:rPr>
          <w:rFonts w:ascii="Times New Roman" w:hAnsi="Times New Roman" w:cs="Times New Roman"/>
        </w:rPr>
        <w:t xml:space="preserve"> </w:t>
      </w:r>
      <w:r w:rsidRPr="00140B20">
        <w:rPr>
          <w:rFonts w:ascii="Times New Roman" w:hAnsi="Times New Roman" w:cs="Times New Roman"/>
        </w:rPr>
        <w:t>y vergüenza: cómo se sentían indignas, al ver o imaginar su degradación desde los ojos de los otros.</w:t>
      </w:r>
    </w:p>
    <w:p w14:paraId="68726520" w14:textId="77777777" w:rsidR="00674937" w:rsidRPr="00140B20" w:rsidRDefault="00674937" w:rsidP="00BF1AD2">
      <w:pPr>
        <w:spacing w:after="0" w:line="276" w:lineRule="auto"/>
        <w:ind w:left="426" w:firstLine="425"/>
        <w:jc w:val="both"/>
        <w:rPr>
          <w:rFonts w:ascii="Times New Roman" w:hAnsi="Times New Roman" w:cs="Times New Roman"/>
        </w:rPr>
      </w:pPr>
    </w:p>
    <w:p w14:paraId="743977DD" w14:textId="77777777"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i/>
        </w:rPr>
        <w:t xml:space="preserve">- No me dejaba ir al médico, yo tampoco me atrevía, no me atrevía y me daba muchísima vergüenza reconocer… </w:t>
      </w:r>
      <w:r w:rsidRPr="00140B20">
        <w:rPr>
          <w:rFonts w:ascii="Times New Roman" w:hAnsi="Times New Roman" w:cs="Times New Roman"/>
        </w:rPr>
        <w:t>(María)</w:t>
      </w:r>
    </w:p>
    <w:p w14:paraId="5BB83C7D" w14:textId="77777777" w:rsidR="00056D81" w:rsidRPr="00140B20" w:rsidRDefault="00056D81" w:rsidP="00BF1AD2">
      <w:pPr>
        <w:spacing w:after="0" w:line="276" w:lineRule="auto"/>
        <w:ind w:left="426" w:firstLine="425"/>
        <w:jc w:val="both"/>
        <w:rPr>
          <w:rFonts w:ascii="Times New Roman" w:hAnsi="Times New Roman" w:cs="Times New Roman"/>
          <w:iCs/>
        </w:rPr>
      </w:pPr>
      <w:r w:rsidRPr="00140B20">
        <w:rPr>
          <w:rFonts w:ascii="Times New Roman" w:hAnsi="Times New Roman" w:cs="Times New Roman"/>
          <w:i/>
        </w:rPr>
        <w:t xml:space="preserve">- Es muy complicado contarlo, porque te sientes avergonzada diciendo: es que estoy soportando esto… </w:t>
      </w:r>
      <w:r w:rsidRPr="00140B20">
        <w:rPr>
          <w:rFonts w:ascii="Times New Roman" w:hAnsi="Times New Roman" w:cs="Times New Roman"/>
          <w:iCs/>
        </w:rPr>
        <w:t>(Manuela)</w:t>
      </w:r>
    </w:p>
    <w:p w14:paraId="45F57422" w14:textId="00FEBC9C"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i/>
        </w:rPr>
        <w:t xml:space="preserve">- Me creía que era… yo que sé, escoria, que era una basura, que yo jamás podría salir a enfrentarme a hablar con nadie. Porque yo no podía hablar, no sabía de nada. </w:t>
      </w:r>
      <w:r w:rsidRPr="00140B20">
        <w:rPr>
          <w:rFonts w:ascii="Times New Roman" w:hAnsi="Times New Roman" w:cs="Times New Roman"/>
        </w:rPr>
        <w:t>(Juana)</w:t>
      </w:r>
    </w:p>
    <w:p w14:paraId="47966AA3" w14:textId="0205A399" w:rsidR="004126E3" w:rsidRPr="00140B20" w:rsidRDefault="004126E3"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iCs/>
        </w:rPr>
        <w:t>Tapas la vergüenza y cuando alguien te quiere decir algo, tú lo justificas</w:t>
      </w:r>
      <w:r w:rsidRPr="00140B20">
        <w:rPr>
          <w:rFonts w:ascii="Times New Roman" w:hAnsi="Times New Roman" w:cs="Times New Roman"/>
        </w:rPr>
        <w:t>. (Noelia).</w:t>
      </w:r>
    </w:p>
    <w:p w14:paraId="637001FC" w14:textId="77777777" w:rsidR="00674937" w:rsidRPr="00140B20" w:rsidRDefault="00674937" w:rsidP="00BF1AD2">
      <w:pPr>
        <w:spacing w:after="0" w:line="276" w:lineRule="auto"/>
        <w:ind w:left="426" w:firstLine="425"/>
        <w:jc w:val="both"/>
        <w:rPr>
          <w:rFonts w:ascii="Times New Roman" w:hAnsi="Times New Roman" w:cs="Times New Roman"/>
        </w:rPr>
      </w:pPr>
    </w:p>
    <w:p w14:paraId="641E9A81" w14:textId="5703ABA9" w:rsidR="00C8214D" w:rsidRPr="00140B20" w:rsidRDefault="00056D81" w:rsidP="00BF1AD2">
      <w:pPr>
        <w:spacing w:after="0" w:line="276" w:lineRule="auto"/>
        <w:ind w:left="426" w:firstLine="425"/>
        <w:jc w:val="both"/>
        <w:rPr>
          <w:rFonts w:ascii="Times New Roman" w:hAnsi="Times New Roman" w:cs="Times New Roman"/>
          <w:iCs/>
        </w:rPr>
      </w:pPr>
      <w:r w:rsidRPr="00140B20">
        <w:rPr>
          <w:rFonts w:ascii="Times New Roman" w:hAnsi="Times New Roman" w:cs="Times New Roman"/>
          <w:iCs/>
        </w:rPr>
        <w:t>Le da “vergüenza reconocer” que ella está “soportando eso”</w:t>
      </w:r>
      <w:r w:rsidR="004126E3" w:rsidRPr="00140B20">
        <w:rPr>
          <w:rFonts w:ascii="Times New Roman" w:hAnsi="Times New Roman" w:cs="Times New Roman"/>
          <w:iCs/>
        </w:rPr>
        <w:t>; “tapa la vergüenza”</w:t>
      </w:r>
      <w:r w:rsidRPr="00140B20">
        <w:rPr>
          <w:rFonts w:ascii="Times New Roman" w:hAnsi="Times New Roman" w:cs="Times New Roman"/>
          <w:iCs/>
        </w:rPr>
        <w:t xml:space="preserve">. Se siente como si aceptar esa dominación violenta la hiciera despreciable. </w:t>
      </w:r>
      <w:r w:rsidR="00EF45AF" w:rsidRPr="00140B20">
        <w:rPr>
          <w:rFonts w:ascii="Times New Roman" w:hAnsi="Times New Roman" w:cs="Times New Roman"/>
          <w:iCs/>
        </w:rPr>
        <w:t xml:space="preserve">Al imaginar que podría comunicar a otros lo que está soportando, de pronto percibe a esos otros como extraños a su mundo </w:t>
      </w:r>
      <w:r w:rsidR="00EF45AF" w:rsidRPr="008C5827">
        <w:rPr>
          <w:rFonts w:ascii="Times New Roman" w:hAnsi="Times New Roman" w:cs="Times New Roman"/>
          <w:iCs/>
        </w:rPr>
        <w:t>(Sedgwick</w:t>
      </w:r>
      <w:r w:rsidR="00EF45AF" w:rsidRPr="00C16DB3">
        <w:rPr>
          <w:rFonts w:ascii="Times New Roman" w:hAnsi="Times New Roman" w:cs="Times New Roman"/>
          <w:iCs/>
        </w:rPr>
        <w:t xml:space="preserve"> 2003</w:t>
      </w:r>
      <w:r w:rsidR="00B42DFF">
        <w:rPr>
          <w:rFonts w:ascii="Times New Roman" w:hAnsi="Times New Roman" w:cs="Times New Roman"/>
          <w:iCs/>
        </w:rPr>
        <w:t>:</w:t>
      </w:r>
      <w:r w:rsidR="00EF45AF" w:rsidRPr="00C16DB3">
        <w:rPr>
          <w:rFonts w:ascii="Times New Roman" w:hAnsi="Times New Roman" w:cs="Times New Roman"/>
          <w:iCs/>
        </w:rPr>
        <w:t xml:space="preserve"> 35),</w:t>
      </w:r>
      <w:r w:rsidR="00EF45AF" w:rsidRPr="00140B20">
        <w:rPr>
          <w:rFonts w:ascii="Times New Roman" w:hAnsi="Times New Roman" w:cs="Times New Roman"/>
          <w:iCs/>
        </w:rPr>
        <w:t xml:space="preserve"> como personas con quienes querría comunicar o relacionarse</w:t>
      </w:r>
      <w:r w:rsidR="00DD14FF" w:rsidRPr="00140B20">
        <w:rPr>
          <w:rFonts w:ascii="Times New Roman" w:hAnsi="Times New Roman" w:cs="Times New Roman"/>
          <w:iCs/>
        </w:rPr>
        <w:t>, pero no puede</w:t>
      </w:r>
      <w:r w:rsidR="00EF45AF" w:rsidRPr="00140B20">
        <w:rPr>
          <w:rFonts w:ascii="Times New Roman" w:hAnsi="Times New Roman" w:cs="Times New Roman"/>
          <w:iCs/>
        </w:rPr>
        <w:t xml:space="preserve">. Su avergonzarse revela que esa mirada de los otros le importa, pero no puede establecer con ellos una relación interpersonal </w:t>
      </w:r>
      <w:r w:rsidR="00DD14FF" w:rsidRPr="00140B20">
        <w:rPr>
          <w:rFonts w:ascii="Times New Roman" w:hAnsi="Times New Roman" w:cs="Times New Roman"/>
          <w:iCs/>
        </w:rPr>
        <w:t xml:space="preserve">que desvele su actual subjetividad. </w:t>
      </w:r>
      <w:r w:rsidRPr="00140B20">
        <w:rPr>
          <w:rFonts w:ascii="Times New Roman" w:hAnsi="Times New Roman" w:cs="Times New Roman"/>
          <w:iCs/>
        </w:rPr>
        <w:t xml:space="preserve">La vergüenza </w:t>
      </w:r>
      <w:r w:rsidR="00DD14FF" w:rsidRPr="00140B20">
        <w:rPr>
          <w:rFonts w:ascii="Times New Roman" w:hAnsi="Times New Roman" w:cs="Times New Roman"/>
          <w:iCs/>
        </w:rPr>
        <w:t>evidencia</w:t>
      </w:r>
      <w:r w:rsidRPr="00140B20">
        <w:rPr>
          <w:rFonts w:ascii="Times New Roman" w:hAnsi="Times New Roman" w:cs="Times New Roman"/>
          <w:iCs/>
        </w:rPr>
        <w:t xml:space="preserve"> la desconexión que ella percibe entre el mundo común y su propio mundo de relación; entre las formas de subjetividad implícitas y reconocidas en el mundo de los otros y el tipo de (no)persona que ella es en un mundo donde</w:t>
      </w:r>
      <w:r w:rsidR="00110995" w:rsidRPr="00140B20">
        <w:rPr>
          <w:rFonts w:ascii="Times New Roman" w:hAnsi="Times New Roman" w:cs="Times New Roman"/>
          <w:iCs/>
        </w:rPr>
        <w:t>,</w:t>
      </w:r>
      <w:r w:rsidRPr="00140B20">
        <w:rPr>
          <w:rFonts w:ascii="Times New Roman" w:hAnsi="Times New Roman" w:cs="Times New Roman"/>
          <w:iCs/>
        </w:rPr>
        <w:t xml:space="preserve"> en lugar de tener el respeto </w:t>
      </w:r>
      <w:r w:rsidR="00796010">
        <w:rPr>
          <w:rFonts w:ascii="Times New Roman" w:hAnsi="Times New Roman" w:cs="Times New Roman"/>
          <w:iCs/>
        </w:rPr>
        <w:t>común en</w:t>
      </w:r>
      <w:r w:rsidRPr="00140B20">
        <w:rPr>
          <w:rFonts w:ascii="Times New Roman" w:hAnsi="Times New Roman" w:cs="Times New Roman"/>
          <w:iCs/>
        </w:rPr>
        <w:t xml:space="preserve"> una relación de reciprocidad, está sometida a una sumisión permanente. </w:t>
      </w:r>
    </w:p>
    <w:p w14:paraId="3353D733" w14:textId="3FE4BE68" w:rsidR="00110DB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Al igual que en otros tipos de supervivientes, la culpa es también recurrente en las mujeres maltratadas. </w:t>
      </w:r>
      <w:r w:rsidR="00674937" w:rsidRPr="00140B20">
        <w:rPr>
          <w:rFonts w:ascii="Times New Roman" w:hAnsi="Times New Roman" w:cs="Times New Roman"/>
        </w:rPr>
        <w:t xml:space="preserve">Si la vergüenza se refiere a ser o no digna, la culpa se refiere al </w:t>
      </w:r>
      <w:r w:rsidR="004126E3" w:rsidRPr="00140B20">
        <w:rPr>
          <w:rFonts w:ascii="Times New Roman" w:hAnsi="Times New Roman" w:cs="Times New Roman"/>
        </w:rPr>
        <w:t>no/</w:t>
      </w:r>
      <w:r w:rsidR="00674937" w:rsidRPr="00140B20">
        <w:rPr>
          <w:rFonts w:ascii="Times New Roman" w:hAnsi="Times New Roman" w:cs="Times New Roman"/>
        </w:rPr>
        <w:t xml:space="preserve">hacer del que </w:t>
      </w:r>
      <w:r w:rsidR="00DC79F2" w:rsidRPr="00140B20">
        <w:rPr>
          <w:rFonts w:ascii="Times New Roman" w:hAnsi="Times New Roman" w:cs="Times New Roman"/>
        </w:rPr>
        <w:t>ella</w:t>
      </w:r>
      <w:r w:rsidR="00674937" w:rsidRPr="00140B20">
        <w:rPr>
          <w:rFonts w:ascii="Times New Roman" w:hAnsi="Times New Roman" w:cs="Times New Roman"/>
        </w:rPr>
        <w:t xml:space="preserve"> es responsable. </w:t>
      </w:r>
      <w:r w:rsidRPr="00140B20">
        <w:rPr>
          <w:rFonts w:ascii="Times New Roman" w:hAnsi="Times New Roman" w:cs="Times New Roman"/>
        </w:rPr>
        <w:t xml:space="preserve">Además de por no proteger debidamente a sus hijas/os, por no saber “no alterarle” a él, </w:t>
      </w:r>
      <w:r w:rsidRPr="00C16DB3">
        <w:rPr>
          <w:rFonts w:ascii="Times New Roman" w:hAnsi="Times New Roman" w:cs="Times New Roman"/>
        </w:rPr>
        <w:t>etc. (</w:t>
      </w:r>
      <w:proofErr w:type="spellStart"/>
      <w:r w:rsidRPr="00C16DB3">
        <w:rPr>
          <w:rFonts w:ascii="Times New Roman" w:hAnsi="Times New Roman" w:cs="Times New Roman"/>
        </w:rPr>
        <w:t>Tourné</w:t>
      </w:r>
      <w:proofErr w:type="spellEnd"/>
      <w:r w:rsidRPr="00C16DB3">
        <w:rPr>
          <w:rFonts w:ascii="Times New Roman" w:hAnsi="Times New Roman" w:cs="Times New Roman"/>
        </w:rPr>
        <w:t xml:space="preserve"> 2015</w:t>
      </w:r>
      <w:r w:rsidR="00B42DFF">
        <w:rPr>
          <w:rFonts w:ascii="Times New Roman" w:hAnsi="Times New Roman" w:cs="Times New Roman"/>
        </w:rPr>
        <w:t>:</w:t>
      </w:r>
      <w:r w:rsidRPr="00C16DB3">
        <w:rPr>
          <w:rFonts w:ascii="Times New Roman" w:hAnsi="Times New Roman" w:cs="Times New Roman"/>
        </w:rPr>
        <w:t xml:space="preserve"> 110),</w:t>
      </w:r>
      <w:r w:rsidRPr="008B2CCF">
        <w:rPr>
          <w:rFonts w:ascii="Times New Roman" w:hAnsi="Times New Roman" w:cs="Times New Roman"/>
        </w:rPr>
        <w:t xml:space="preserve"> </w:t>
      </w:r>
      <w:r w:rsidR="00674937" w:rsidRPr="00C16DB3">
        <w:rPr>
          <w:rFonts w:ascii="Times New Roman" w:hAnsi="Times New Roman" w:cs="Times New Roman"/>
        </w:rPr>
        <w:t>puede</w:t>
      </w:r>
      <w:r w:rsidR="00674937" w:rsidRPr="00140B20">
        <w:rPr>
          <w:rFonts w:ascii="Times New Roman" w:hAnsi="Times New Roman" w:cs="Times New Roman"/>
        </w:rPr>
        <w:t xml:space="preserve"> sentir</w:t>
      </w:r>
      <w:r w:rsidRPr="00140B20">
        <w:rPr>
          <w:rFonts w:ascii="Times New Roman" w:hAnsi="Times New Roman" w:cs="Times New Roman"/>
        </w:rPr>
        <w:t xml:space="preserve"> culpa </w:t>
      </w:r>
      <w:r w:rsidR="00674937" w:rsidRPr="00140B20">
        <w:rPr>
          <w:rFonts w:ascii="Times New Roman" w:hAnsi="Times New Roman" w:cs="Times New Roman"/>
        </w:rPr>
        <w:t>por</w:t>
      </w:r>
      <w:r w:rsidRPr="00140B20">
        <w:rPr>
          <w:rFonts w:ascii="Times New Roman" w:hAnsi="Times New Roman" w:cs="Times New Roman"/>
        </w:rPr>
        <w:t xml:space="preserve"> aceptar esa relación violenta, </w:t>
      </w:r>
      <w:r w:rsidR="00674937" w:rsidRPr="00140B20">
        <w:rPr>
          <w:rFonts w:ascii="Times New Roman" w:hAnsi="Times New Roman" w:cs="Times New Roman"/>
        </w:rPr>
        <w:t>por</w:t>
      </w:r>
      <w:r w:rsidRPr="00140B20">
        <w:rPr>
          <w:rFonts w:ascii="Times New Roman" w:hAnsi="Times New Roman" w:cs="Times New Roman"/>
        </w:rPr>
        <w:t xml:space="preserve"> hacerla cotidiana, habitual, negociable, </w:t>
      </w:r>
      <w:r w:rsidR="00674937" w:rsidRPr="00140B20">
        <w:rPr>
          <w:rFonts w:ascii="Times New Roman" w:hAnsi="Times New Roman" w:cs="Times New Roman"/>
        </w:rPr>
        <w:t xml:space="preserve">por actuar en </w:t>
      </w:r>
      <w:r w:rsidR="00D73B52" w:rsidRPr="00140B20">
        <w:rPr>
          <w:rFonts w:ascii="Times New Roman" w:hAnsi="Times New Roman" w:cs="Times New Roman"/>
        </w:rPr>
        <w:t>una normalidad</w:t>
      </w:r>
      <w:r w:rsidR="00674937" w:rsidRPr="00140B20">
        <w:rPr>
          <w:rFonts w:ascii="Times New Roman" w:hAnsi="Times New Roman" w:cs="Times New Roman"/>
        </w:rPr>
        <w:t xml:space="preserve"> aberrante</w:t>
      </w:r>
      <w:r w:rsidR="00D73B52" w:rsidRPr="00140B20">
        <w:rPr>
          <w:rFonts w:ascii="Times New Roman" w:hAnsi="Times New Roman" w:cs="Times New Roman"/>
        </w:rPr>
        <w:t xml:space="preserve"> </w:t>
      </w:r>
      <w:r w:rsidRPr="00140B20">
        <w:rPr>
          <w:rFonts w:ascii="Times New Roman" w:hAnsi="Times New Roman" w:cs="Times New Roman"/>
        </w:rPr>
        <w:t>donde ella pervive gracias a sus tácticas de supervivencia y adaptación</w:t>
      </w:r>
      <w:r w:rsidR="009E00CB">
        <w:rPr>
          <w:rFonts w:ascii="Times New Roman" w:hAnsi="Times New Roman" w:cs="Times New Roman"/>
        </w:rPr>
        <w:t>.</w:t>
      </w:r>
      <w:r w:rsidRPr="00140B20">
        <w:rPr>
          <w:rFonts w:ascii="Times New Roman" w:hAnsi="Times New Roman" w:cs="Times New Roman"/>
        </w:rPr>
        <w:t xml:space="preserve"> </w:t>
      </w:r>
    </w:p>
    <w:p w14:paraId="2E075D38" w14:textId="77777777" w:rsidR="00261617" w:rsidRPr="00140B20" w:rsidRDefault="00261617" w:rsidP="00BF1AD2">
      <w:pPr>
        <w:spacing w:after="0" w:line="276" w:lineRule="auto"/>
        <w:ind w:left="426" w:firstLine="425"/>
        <w:jc w:val="both"/>
        <w:rPr>
          <w:rFonts w:ascii="Times New Roman" w:hAnsi="Times New Roman" w:cs="Times New Roman"/>
        </w:rPr>
      </w:pPr>
    </w:p>
    <w:p w14:paraId="485A6492" w14:textId="6B8FF559"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iCs/>
        </w:rPr>
        <w:t>Entonces tú empiezas a verte culpable de ciertas cosas, y a merecerte un poco que él tenga derecho a decirte ciertas cosas</w:t>
      </w:r>
      <w:r w:rsidRPr="00140B20">
        <w:rPr>
          <w:rFonts w:ascii="Times New Roman" w:hAnsi="Times New Roman" w:cs="Times New Roman"/>
        </w:rPr>
        <w:t xml:space="preserve"> (Mónica).</w:t>
      </w:r>
    </w:p>
    <w:p w14:paraId="0CC44687" w14:textId="77777777" w:rsidR="00261617" w:rsidRPr="00140B20" w:rsidRDefault="00261617" w:rsidP="00BF1AD2">
      <w:pPr>
        <w:spacing w:after="0" w:line="276" w:lineRule="auto"/>
        <w:ind w:left="426" w:firstLine="425"/>
        <w:jc w:val="both"/>
        <w:rPr>
          <w:rFonts w:ascii="Times New Roman" w:hAnsi="Times New Roman" w:cs="Times New Roman"/>
        </w:rPr>
      </w:pPr>
    </w:p>
    <w:p w14:paraId="11C6FEA0" w14:textId="51B0E5D4" w:rsidR="00056D81" w:rsidRPr="00140B20" w:rsidRDefault="0092779E" w:rsidP="00BF1AD2">
      <w:pPr>
        <w:spacing w:after="0" w:line="276" w:lineRule="auto"/>
        <w:ind w:left="426" w:firstLine="425"/>
        <w:jc w:val="both"/>
        <w:rPr>
          <w:rFonts w:ascii="Times New Roman" w:hAnsi="Times New Roman" w:cs="Times New Roman"/>
        </w:rPr>
      </w:pPr>
      <w:r>
        <w:rPr>
          <w:rFonts w:ascii="Times New Roman" w:hAnsi="Times New Roman" w:cs="Times New Roman"/>
        </w:rPr>
        <w:lastRenderedPageBreak/>
        <w:t>Los sentimientos de v</w:t>
      </w:r>
      <w:r w:rsidR="00796010" w:rsidRPr="00796010">
        <w:rPr>
          <w:rFonts w:ascii="Times New Roman" w:hAnsi="Times New Roman" w:cs="Times New Roman"/>
        </w:rPr>
        <w:t>ergüenza y culpa se le imponen como evidencias de que su experiencia es intraducible al mundo de sentido de los otros.</w:t>
      </w:r>
      <w:r w:rsidR="00796010">
        <w:rPr>
          <w:rFonts w:ascii="Times New Roman" w:hAnsi="Times New Roman" w:cs="Times New Roman"/>
        </w:rPr>
        <w:t xml:space="preserve"> </w:t>
      </w:r>
      <w:r w:rsidR="00E4313C">
        <w:rPr>
          <w:rFonts w:ascii="Times New Roman" w:hAnsi="Times New Roman" w:cs="Times New Roman"/>
        </w:rPr>
        <w:t>Y esta intraducibilidad es</w:t>
      </w:r>
      <w:r w:rsidR="009C4D15">
        <w:rPr>
          <w:rFonts w:ascii="Times New Roman" w:hAnsi="Times New Roman" w:cs="Times New Roman"/>
        </w:rPr>
        <w:t xml:space="preserve"> seguramente un factor clave </w:t>
      </w:r>
      <w:r w:rsidR="00794D51">
        <w:rPr>
          <w:rFonts w:ascii="Times New Roman" w:hAnsi="Times New Roman" w:cs="Times New Roman"/>
        </w:rPr>
        <w:t>en</w:t>
      </w:r>
      <w:r w:rsidR="009C4D15">
        <w:rPr>
          <w:rFonts w:ascii="Times New Roman" w:hAnsi="Times New Roman" w:cs="Times New Roman"/>
        </w:rPr>
        <w:t xml:space="preserve"> su impotencia para salir de ahí. </w:t>
      </w:r>
      <w:r w:rsidR="00261617" w:rsidRPr="00140B20">
        <w:rPr>
          <w:rFonts w:ascii="Times New Roman" w:hAnsi="Times New Roman" w:cs="Times New Roman"/>
        </w:rPr>
        <w:t xml:space="preserve">Recordando algunas reflexiones sobre el Holocausto, </w:t>
      </w:r>
      <w:r w:rsidR="00261617" w:rsidRPr="00C16DB3">
        <w:rPr>
          <w:rFonts w:ascii="Times New Roman" w:hAnsi="Times New Roman" w:cs="Times New Roman"/>
        </w:rPr>
        <w:t>Ahmed (2000</w:t>
      </w:r>
      <w:r w:rsidR="00B42DFF">
        <w:rPr>
          <w:rFonts w:ascii="Times New Roman" w:hAnsi="Times New Roman" w:cs="Times New Roman"/>
        </w:rPr>
        <w:t>:</w:t>
      </w:r>
      <w:r w:rsidR="004126E3" w:rsidRPr="00C16DB3">
        <w:rPr>
          <w:rFonts w:ascii="Times New Roman" w:hAnsi="Times New Roman" w:cs="Times New Roman"/>
        </w:rPr>
        <w:t xml:space="preserve"> </w:t>
      </w:r>
      <w:r w:rsidR="00261617" w:rsidRPr="00C16DB3">
        <w:rPr>
          <w:rFonts w:ascii="Times New Roman" w:hAnsi="Times New Roman" w:cs="Times New Roman"/>
        </w:rPr>
        <w:t>49) se</w:t>
      </w:r>
      <w:r w:rsidR="00261617" w:rsidRPr="00140B20">
        <w:rPr>
          <w:rFonts w:ascii="Times New Roman" w:hAnsi="Times New Roman" w:cs="Times New Roman"/>
        </w:rPr>
        <w:t xml:space="preserve"> refiere al daño acompañado de la pérdida de medios para probar el daño. "El otro, que está maltratado y dañado, no solo no habla, sino que no puede hablar</w:t>
      </w:r>
      <w:r w:rsidR="00261617" w:rsidRPr="00C16DB3">
        <w:rPr>
          <w:rFonts w:ascii="Times New Roman" w:hAnsi="Times New Roman" w:cs="Times New Roman"/>
        </w:rPr>
        <w:t>" (2000</w:t>
      </w:r>
      <w:r w:rsidR="00B42DFF">
        <w:rPr>
          <w:rFonts w:ascii="Times New Roman" w:hAnsi="Times New Roman" w:cs="Times New Roman"/>
        </w:rPr>
        <w:t xml:space="preserve">: </w:t>
      </w:r>
      <w:r w:rsidR="00261617" w:rsidRPr="00C16DB3">
        <w:rPr>
          <w:rFonts w:ascii="Times New Roman" w:hAnsi="Times New Roman" w:cs="Times New Roman"/>
        </w:rPr>
        <w:t>157). Pero, como sugiere Oliver, "esta imposibilidad de decir realmente es precisamente el por qué es necesario el testimonio, por qué</w:t>
      </w:r>
      <w:r w:rsidR="0096469B">
        <w:rPr>
          <w:rFonts w:ascii="Times New Roman" w:hAnsi="Times New Roman" w:cs="Times New Roman"/>
        </w:rPr>
        <w:t xml:space="preserve"> seguimos intentándolo" (Oliver</w:t>
      </w:r>
      <w:r w:rsidR="00261617" w:rsidRPr="00C16DB3">
        <w:rPr>
          <w:rFonts w:ascii="Times New Roman" w:hAnsi="Times New Roman" w:cs="Times New Roman"/>
        </w:rPr>
        <w:t xml:space="preserve"> 2000</w:t>
      </w:r>
      <w:r w:rsidR="00B42DFF">
        <w:rPr>
          <w:rFonts w:ascii="Times New Roman" w:hAnsi="Times New Roman" w:cs="Times New Roman"/>
        </w:rPr>
        <w:t xml:space="preserve">: </w:t>
      </w:r>
      <w:r w:rsidR="00261617" w:rsidRPr="00C16DB3">
        <w:rPr>
          <w:rFonts w:ascii="Times New Roman" w:hAnsi="Times New Roman" w:cs="Times New Roman"/>
        </w:rPr>
        <w:t>40).</w:t>
      </w:r>
    </w:p>
    <w:p w14:paraId="1A22F7A6" w14:textId="77777777" w:rsidR="00056D81" w:rsidRPr="00140B20" w:rsidRDefault="00056D81" w:rsidP="00BF1AD2">
      <w:pPr>
        <w:spacing w:after="0" w:line="276" w:lineRule="auto"/>
        <w:ind w:left="426" w:firstLine="425"/>
        <w:jc w:val="both"/>
        <w:rPr>
          <w:rFonts w:ascii="Times New Roman" w:hAnsi="Times New Roman" w:cs="Times New Roman"/>
        </w:rPr>
      </w:pPr>
    </w:p>
    <w:p w14:paraId="4A8365A2" w14:textId="40D94D06" w:rsidR="00056D81" w:rsidRPr="009E00CB" w:rsidRDefault="00F219FB" w:rsidP="00F219FB">
      <w:pPr>
        <w:pStyle w:val="NormalWeb"/>
        <w:spacing w:before="0" w:beforeAutospacing="0" w:after="0" w:afterAutospacing="0"/>
        <w:ind w:left="851"/>
        <w:jc w:val="both"/>
        <w:rPr>
          <w:i/>
          <w:iCs/>
          <w:color w:val="2A2A2A"/>
          <w:sz w:val="22"/>
          <w:szCs w:val="22"/>
        </w:rPr>
      </w:pPr>
      <w:r>
        <w:rPr>
          <w:i/>
          <w:iCs/>
          <w:color w:val="2A2A2A"/>
          <w:sz w:val="22"/>
          <w:szCs w:val="22"/>
        </w:rPr>
        <w:t xml:space="preserve">3.5. </w:t>
      </w:r>
      <w:r w:rsidR="007D338B" w:rsidRPr="002665B2">
        <w:rPr>
          <w:i/>
          <w:iCs/>
          <w:color w:val="2A2A2A"/>
          <w:sz w:val="22"/>
          <w:szCs w:val="22"/>
        </w:rPr>
        <w:t xml:space="preserve">Buscando el </w:t>
      </w:r>
      <w:r w:rsidR="00056D81" w:rsidRPr="002665B2">
        <w:rPr>
          <w:i/>
          <w:iCs/>
          <w:color w:val="2A2A2A"/>
          <w:sz w:val="22"/>
          <w:szCs w:val="22"/>
        </w:rPr>
        <w:t xml:space="preserve">camino </w:t>
      </w:r>
      <w:r w:rsidR="007D338B" w:rsidRPr="009E00CB">
        <w:rPr>
          <w:i/>
          <w:iCs/>
          <w:color w:val="2A2A2A"/>
          <w:sz w:val="22"/>
          <w:szCs w:val="22"/>
        </w:rPr>
        <w:t>de</w:t>
      </w:r>
      <w:r w:rsidR="00056D81" w:rsidRPr="009E00CB">
        <w:rPr>
          <w:i/>
          <w:iCs/>
          <w:color w:val="2A2A2A"/>
          <w:sz w:val="22"/>
          <w:szCs w:val="22"/>
        </w:rPr>
        <w:t xml:space="preserve"> salida</w:t>
      </w:r>
    </w:p>
    <w:p w14:paraId="191C17E8" w14:textId="77777777" w:rsidR="00261617" w:rsidRPr="00140B20" w:rsidRDefault="00261617" w:rsidP="00BF1AD2">
      <w:pPr>
        <w:spacing w:after="0" w:line="276" w:lineRule="auto"/>
        <w:ind w:left="426" w:firstLine="425"/>
        <w:jc w:val="both"/>
        <w:rPr>
          <w:rFonts w:ascii="Times New Roman" w:hAnsi="Times New Roman" w:cs="Times New Roman"/>
          <w:b/>
        </w:rPr>
      </w:pPr>
    </w:p>
    <w:p w14:paraId="0ABAAADF" w14:textId="6557FE1A" w:rsidR="004A1525" w:rsidRDefault="00056D81" w:rsidP="00C224EC">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La toma de conciencia y la decisión de finalizar la situación de malos tratos, con los dolorosos pasos y decisiones que implica, es un proceso habitualmente largo, en el que las mujeres pasan por diversas fases antes de hacerse capaces de romper definitivamente </w:t>
      </w:r>
      <w:r w:rsidRPr="00C16DB3">
        <w:rPr>
          <w:rFonts w:ascii="Times New Roman" w:hAnsi="Times New Roman" w:cs="Times New Roman"/>
        </w:rPr>
        <w:t xml:space="preserve">(Menéndez et al 2013). </w:t>
      </w:r>
      <w:r w:rsidR="004A1525">
        <w:rPr>
          <w:rFonts w:ascii="Times New Roman" w:hAnsi="Times New Roman" w:cs="Times New Roman"/>
        </w:rPr>
        <w:t xml:space="preserve">Las madres con frecuencia dan el paso hacia la ruptura cuando ven en peligro a sus hijas e hijos </w:t>
      </w:r>
      <w:r w:rsidR="004A1525" w:rsidRPr="004A1525">
        <w:rPr>
          <w:rFonts w:ascii="Times New Roman" w:hAnsi="Times New Roman" w:cs="Times New Roman"/>
        </w:rPr>
        <w:t>(</w:t>
      </w:r>
      <w:r w:rsidR="004A1525" w:rsidRPr="004A1525">
        <w:rPr>
          <w:rFonts w:ascii="Times New Roman" w:hAnsi="Times New Roman" w:cs="Times New Roman"/>
          <w:i/>
          <w:iCs/>
        </w:rPr>
        <w:t>Si te maltratan a ti puedes decir aguanto, aguanto, pero si maltratan a lo que tú más quieres, te rebelas</w:t>
      </w:r>
      <w:r w:rsidR="004A1525" w:rsidRPr="004A1525">
        <w:rPr>
          <w:rFonts w:ascii="Times New Roman" w:hAnsi="Times New Roman" w:cs="Times New Roman"/>
        </w:rPr>
        <w:t xml:space="preserve"> </w:t>
      </w:r>
      <w:r w:rsidR="007151D9">
        <w:rPr>
          <w:rFonts w:ascii="Times New Roman" w:hAnsi="Times New Roman" w:cs="Times New Roman"/>
        </w:rPr>
        <w:t>–</w:t>
      </w:r>
      <w:r w:rsidR="00C224EC">
        <w:rPr>
          <w:rFonts w:ascii="Times New Roman" w:hAnsi="Times New Roman" w:cs="Times New Roman"/>
        </w:rPr>
        <w:t xml:space="preserve"> </w:t>
      </w:r>
      <w:r w:rsidR="004A1525" w:rsidRPr="004A1525">
        <w:rPr>
          <w:rFonts w:ascii="Times New Roman" w:hAnsi="Times New Roman" w:cs="Times New Roman"/>
        </w:rPr>
        <w:t>Rosa</w:t>
      </w:r>
      <w:r w:rsidR="007151D9">
        <w:rPr>
          <w:rFonts w:ascii="Times New Roman" w:hAnsi="Times New Roman" w:cs="Times New Roman"/>
        </w:rPr>
        <w:t>.</w:t>
      </w:r>
      <w:r w:rsidR="004A1525">
        <w:rPr>
          <w:rFonts w:ascii="Times New Roman" w:hAnsi="Times New Roman" w:cs="Times New Roman"/>
        </w:rPr>
        <w:t xml:space="preserve"> </w:t>
      </w:r>
      <w:r w:rsidR="00C224EC" w:rsidRPr="00C224EC">
        <w:rPr>
          <w:rFonts w:ascii="Times New Roman" w:hAnsi="Times New Roman" w:cs="Times New Roman"/>
          <w:i/>
          <w:iCs/>
        </w:rPr>
        <w:t>E</w:t>
      </w:r>
      <w:r w:rsidR="004A1525" w:rsidRPr="00C224EC">
        <w:rPr>
          <w:rFonts w:ascii="Times New Roman" w:hAnsi="Times New Roman" w:cs="Times New Roman"/>
          <w:i/>
          <w:iCs/>
        </w:rPr>
        <w:t>se miedo de que les pudiera hacer a ellos (sus hijos) algo, es lo que a mí me dio fuerzas para decir: ‘basta ya</w:t>
      </w:r>
      <w:r w:rsidR="00C224EC" w:rsidRPr="00C224EC">
        <w:rPr>
          <w:rFonts w:ascii="Times New Roman" w:hAnsi="Times New Roman" w:cs="Times New Roman"/>
          <w:i/>
          <w:iCs/>
        </w:rPr>
        <w:t>’</w:t>
      </w:r>
      <w:r w:rsidR="00C224EC">
        <w:rPr>
          <w:rFonts w:ascii="Times New Roman" w:hAnsi="Times New Roman" w:cs="Times New Roman"/>
        </w:rPr>
        <w:t xml:space="preserve"> - </w:t>
      </w:r>
      <w:r w:rsidR="004A1525" w:rsidRPr="004A1525">
        <w:rPr>
          <w:rFonts w:ascii="Times New Roman" w:hAnsi="Times New Roman" w:cs="Times New Roman"/>
        </w:rPr>
        <w:t>Amelia).</w:t>
      </w:r>
    </w:p>
    <w:p w14:paraId="5933388E" w14:textId="77CD2B8F" w:rsidR="00056D81" w:rsidRPr="00140B20" w:rsidRDefault="00056D81" w:rsidP="00BF1AD2">
      <w:pPr>
        <w:spacing w:after="0" w:line="276" w:lineRule="auto"/>
        <w:ind w:left="426" w:firstLine="425"/>
        <w:jc w:val="both"/>
        <w:rPr>
          <w:rFonts w:ascii="Times New Roman" w:hAnsi="Times New Roman" w:cs="Times New Roman"/>
        </w:rPr>
      </w:pPr>
      <w:r w:rsidRPr="00C16DB3">
        <w:rPr>
          <w:rFonts w:ascii="Times New Roman" w:hAnsi="Times New Roman" w:cs="Times New Roman"/>
        </w:rPr>
        <w:t>A menudo</w:t>
      </w:r>
      <w:r w:rsidRPr="00140B20">
        <w:rPr>
          <w:rFonts w:ascii="Times New Roman" w:hAnsi="Times New Roman" w:cs="Times New Roman"/>
        </w:rPr>
        <w:t xml:space="preserve"> </w:t>
      </w:r>
      <w:r w:rsidR="00EA3AF1">
        <w:rPr>
          <w:rFonts w:ascii="Times New Roman" w:hAnsi="Times New Roman" w:cs="Times New Roman"/>
        </w:rPr>
        <w:t xml:space="preserve">estas mujeres </w:t>
      </w:r>
      <w:r w:rsidRPr="00140B20">
        <w:rPr>
          <w:rFonts w:ascii="Times New Roman" w:hAnsi="Times New Roman" w:cs="Times New Roman"/>
        </w:rPr>
        <w:t>relatan un paso fundamental en esa toma de conciencia, un cambio repentino en su percepción, casi una revelación. Este “caerse del caballo” ocurre cuando la mujer descubre que él no la ama, o que la traiciona y por tanto ama a otra</w:t>
      </w:r>
      <w:r w:rsidR="00A91605">
        <w:rPr>
          <w:rFonts w:ascii="Times New Roman" w:hAnsi="Times New Roman" w:cs="Times New Roman"/>
        </w:rPr>
        <w:t xml:space="preserve"> (García Selgas </w:t>
      </w:r>
      <w:r w:rsidR="0096469B">
        <w:rPr>
          <w:rFonts w:ascii="Times New Roman" w:hAnsi="Times New Roman" w:cs="Times New Roman"/>
        </w:rPr>
        <w:t>y Casado</w:t>
      </w:r>
      <w:r w:rsidR="000A44C1">
        <w:rPr>
          <w:rFonts w:ascii="Times New Roman" w:hAnsi="Times New Roman" w:cs="Times New Roman"/>
        </w:rPr>
        <w:t xml:space="preserve"> 2010</w:t>
      </w:r>
      <w:r w:rsidR="00A91605">
        <w:rPr>
          <w:rFonts w:ascii="Times New Roman" w:hAnsi="Times New Roman" w:cs="Times New Roman"/>
        </w:rPr>
        <w:t>)</w:t>
      </w:r>
      <w:r w:rsidRPr="00140B20">
        <w:rPr>
          <w:rFonts w:ascii="Times New Roman" w:hAnsi="Times New Roman" w:cs="Times New Roman"/>
        </w:rPr>
        <w:t xml:space="preserve">, o bien cuando nombra su comportamiento como “maltrato”. </w:t>
      </w:r>
    </w:p>
    <w:p w14:paraId="2493E8B8" w14:textId="77777777" w:rsidR="00261617" w:rsidRPr="00140B20" w:rsidRDefault="00261617" w:rsidP="00BF1AD2">
      <w:pPr>
        <w:spacing w:after="0" w:line="276" w:lineRule="auto"/>
        <w:ind w:left="426" w:firstLine="425"/>
        <w:jc w:val="both"/>
        <w:rPr>
          <w:rFonts w:ascii="Times New Roman" w:hAnsi="Times New Roman" w:cs="Times New Roman"/>
        </w:rPr>
      </w:pPr>
    </w:p>
    <w:p w14:paraId="53E158A4" w14:textId="5407E5DE" w:rsidR="00EA3AF1" w:rsidRDefault="00056D81" w:rsidP="00EA3AF1">
      <w:pPr>
        <w:spacing w:after="0" w:line="276" w:lineRule="auto"/>
        <w:ind w:left="426" w:firstLine="425"/>
        <w:jc w:val="both"/>
        <w:rPr>
          <w:rFonts w:ascii="Times New Roman" w:eastAsia="Times New Roman" w:hAnsi="Times New Roman" w:cs="Times New Roman"/>
          <w:i/>
        </w:rPr>
      </w:pPr>
      <w:r w:rsidRPr="00140B20">
        <w:rPr>
          <w:rFonts w:ascii="Times New Roman" w:eastAsia="Times New Roman" w:hAnsi="Times New Roman" w:cs="Times New Roman"/>
        </w:rPr>
        <w:t xml:space="preserve">- </w:t>
      </w:r>
      <w:r w:rsidR="00EA3AF1" w:rsidRPr="00EA3AF1">
        <w:rPr>
          <w:rFonts w:ascii="Times New Roman" w:eastAsia="Times New Roman" w:hAnsi="Times New Roman" w:cs="Times New Roman"/>
          <w:i/>
        </w:rPr>
        <w:t>Y entonces eso</w:t>
      </w:r>
      <w:r w:rsidR="008B6D09">
        <w:rPr>
          <w:rFonts w:ascii="Times New Roman" w:eastAsia="Times New Roman" w:hAnsi="Times New Roman" w:cs="Times New Roman"/>
          <w:i/>
        </w:rPr>
        <w:t>,</w:t>
      </w:r>
      <w:r w:rsidR="00EA3AF1">
        <w:rPr>
          <w:rFonts w:ascii="Times New Roman" w:eastAsia="Times New Roman" w:hAnsi="Times New Roman" w:cs="Times New Roman"/>
          <w:i/>
        </w:rPr>
        <w:t xml:space="preserve"> </w:t>
      </w:r>
      <w:r w:rsidR="00EA3AF1" w:rsidRPr="00EA3AF1">
        <w:rPr>
          <w:rFonts w:ascii="Times New Roman" w:eastAsia="Times New Roman" w:hAnsi="Times New Roman" w:cs="Times New Roman"/>
          <w:i/>
        </w:rPr>
        <w:t>llega un momento en que tú piensas ¿por qué tengo que querer a esta persona que me</w:t>
      </w:r>
      <w:r w:rsidR="00EA3AF1">
        <w:rPr>
          <w:rFonts w:ascii="Times New Roman" w:eastAsia="Times New Roman" w:hAnsi="Times New Roman" w:cs="Times New Roman"/>
          <w:i/>
        </w:rPr>
        <w:t xml:space="preserve"> </w:t>
      </w:r>
      <w:r w:rsidR="00EA3AF1" w:rsidRPr="00EA3AF1">
        <w:rPr>
          <w:rFonts w:ascii="Times New Roman" w:eastAsia="Times New Roman" w:hAnsi="Times New Roman" w:cs="Times New Roman"/>
          <w:i/>
        </w:rPr>
        <w:t xml:space="preserve">ha…que me ha maltratado tanto, que me ha… que no me ha querido? </w:t>
      </w:r>
      <w:r w:rsidR="00EA3AF1" w:rsidRPr="00EA3AF1">
        <w:rPr>
          <w:rFonts w:ascii="Times New Roman" w:eastAsia="Times New Roman" w:hAnsi="Times New Roman" w:cs="Times New Roman"/>
          <w:iCs/>
        </w:rPr>
        <w:t>(Emilia)</w:t>
      </w:r>
    </w:p>
    <w:p w14:paraId="2CDAAF86" w14:textId="674DF11A" w:rsidR="00056D81" w:rsidRPr="00EA3AF1" w:rsidRDefault="00056D81" w:rsidP="00EA3AF1">
      <w:pPr>
        <w:spacing w:after="0" w:line="276" w:lineRule="auto"/>
        <w:ind w:left="426" w:firstLine="425"/>
        <w:jc w:val="both"/>
        <w:rPr>
          <w:rFonts w:ascii="Times New Roman" w:eastAsia="Times New Roman" w:hAnsi="Times New Roman" w:cs="Times New Roman"/>
          <w:i/>
        </w:rPr>
      </w:pPr>
      <w:r w:rsidRPr="00140B20">
        <w:rPr>
          <w:rFonts w:ascii="Times New Roman" w:eastAsia="Times New Roman" w:hAnsi="Times New Roman" w:cs="Times New Roman"/>
          <w:i/>
        </w:rPr>
        <w:t>- Cuando yo supe que era maltratada, que él me maltrataba, entonces fue cuando empecé a odiarle</w:t>
      </w:r>
      <w:r w:rsidRPr="00140B20">
        <w:rPr>
          <w:rFonts w:ascii="Times New Roman" w:eastAsia="Times New Roman" w:hAnsi="Times New Roman" w:cs="Times New Roman"/>
        </w:rPr>
        <w:t xml:space="preserve"> (Gabriela)</w:t>
      </w:r>
    </w:p>
    <w:p w14:paraId="784511E7" w14:textId="77777777" w:rsidR="00261617" w:rsidRPr="00140B20" w:rsidRDefault="00261617" w:rsidP="00BF1AD2">
      <w:pPr>
        <w:spacing w:after="0" w:line="276" w:lineRule="auto"/>
        <w:ind w:left="426" w:firstLine="425"/>
        <w:jc w:val="both"/>
        <w:rPr>
          <w:rFonts w:ascii="Times New Roman" w:eastAsia="Times New Roman" w:hAnsi="Times New Roman" w:cs="Times New Roman"/>
        </w:rPr>
      </w:pPr>
    </w:p>
    <w:p w14:paraId="374DD88B" w14:textId="12BAC96F" w:rsidR="00056D81" w:rsidRPr="00140B20" w:rsidRDefault="004126E3"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Ciertas</w:t>
      </w:r>
      <w:r w:rsidR="00056D81" w:rsidRPr="00140B20">
        <w:rPr>
          <w:rFonts w:ascii="Times New Roman" w:hAnsi="Times New Roman" w:cs="Times New Roman"/>
        </w:rPr>
        <w:t xml:space="preserve"> percepciones producen el efecto de desvelamiento o de ruptura del marco: su historia no cabe ya en el marco amoroso que ella ha creído o ha tratado de creer</w:t>
      </w:r>
      <w:r w:rsidR="007D338B" w:rsidRPr="00140B20">
        <w:rPr>
          <w:rFonts w:ascii="Times New Roman" w:hAnsi="Times New Roman" w:cs="Times New Roman"/>
        </w:rPr>
        <w:t xml:space="preserve"> y sus sentimientos cambian</w:t>
      </w:r>
      <w:r w:rsidR="00056D81" w:rsidRPr="00140B20">
        <w:rPr>
          <w:rFonts w:ascii="Times New Roman" w:hAnsi="Times New Roman" w:cs="Times New Roman"/>
        </w:rPr>
        <w:t xml:space="preserve">. Sin embargo, ni siquiera el descubrimiento de este (auto)engaño es necesariamente definitivo. Con frecuencia, sus dudas, </w:t>
      </w:r>
      <w:r w:rsidR="00DC79F2" w:rsidRPr="00140B20">
        <w:rPr>
          <w:rFonts w:ascii="Times New Roman" w:hAnsi="Times New Roman" w:cs="Times New Roman"/>
        </w:rPr>
        <w:t xml:space="preserve">su confusión, su vergüenza, </w:t>
      </w:r>
      <w:r w:rsidR="00056D81" w:rsidRPr="00140B20">
        <w:rPr>
          <w:rFonts w:ascii="Times New Roman" w:hAnsi="Times New Roman" w:cs="Times New Roman"/>
        </w:rPr>
        <w:t>su aislamiento o sus circunstancias le siguen impidiendo la salida.</w:t>
      </w:r>
    </w:p>
    <w:p w14:paraId="03337DBF" w14:textId="60A777A3"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Podemos decir, a partir tanto de nuestro estudio como de lo que se observa en muchos otros, que la decisión de salir depende en muchos casos de </w:t>
      </w:r>
      <w:proofErr w:type="gramStart"/>
      <w:r w:rsidRPr="00140B20">
        <w:rPr>
          <w:rFonts w:ascii="Times New Roman" w:hAnsi="Times New Roman" w:cs="Times New Roman"/>
        </w:rPr>
        <w:t>que</w:t>
      </w:r>
      <w:proofErr w:type="gramEnd"/>
      <w:r w:rsidRPr="00140B20">
        <w:rPr>
          <w:rFonts w:ascii="Times New Roman" w:hAnsi="Times New Roman" w:cs="Times New Roman"/>
        </w:rPr>
        <w:t xml:space="preserve"> en cualquier ámbito de relación, familia, amigos, vecindario, instituciones, la mujer encuentre una persona que la aliente, la escuche y comprenda. Aunque la eficacia de ese aliento depende en buena medida del momento en que ella se encuentre del proceso de asunción del maltrato, supone un </w:t>
      </w:r>
      <w:r w:rsidRPr="00A8460E">
        <w:rPr>
          <w:rFonts w:ascii="Times New Roman" w:hAnsi="Times New Roman" w:cs="Times New Roman"/>
        </w:rPr>
        <w:t>cambio fundamental, para esta mujer privada de seguridad básica, de la confianza, el afecto y el reconocimiento comunes</w:t>
      </w:r>
      <w:r w:rsidRPr="00140B20">
        <w:rPr>
          <w:rFonts w:ascii="Times New Roman" w:hAnsi="Times New Roman" w:cs="Times New Roman"/>
        </w:rPr>
        <w:t xml:space="preserve"> en las interacciones propias de un mundo comprensible, encontrar una relación en que percibe empatía, apoyo y reconocimiento.</w:t>
      </w:r>
    </w:p>
    <w:p w14:paraId="13A5873A" w14:textId="77777777" w:rsidR="007D338B" w:rsidRPr="00140B20" w:rsidRDefault="007D338B" w:rsidP="00BF1AD2">
      <w:pPr>
        <w:spacing w:after="0" w:line="276" w:lineRule="auto"/>
        <w:ind w:left="426" w:firstLine="425"/>
        <w:jc w:val="both"/>
        <w:rPr>
          <w:rFonts w:ascii="Times New Roman" w:hAnsi="Times New Roman" w:cs="Times New Roman"/>
        </w:rPr>
      </w:pPr>
    </w:p>
    <w:p w14:paraId="696BB006" w14:textId="41FB828F"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rPr>
        <w:t xml:space="preserve">Mi ginecólogo y mi médico de cabecera me animaron y me animaron y me dijeron: a ver, usted tranquila, nosotros le buscamos asistente, le buscamos esto, le buscamos lo otro, y usted puede salir de ahí… En un momento determinado les hice caso y </w:t>
      </w:r>
      <w:r w:rsidR="00D15F16" w:rsidRPr="00140B20">
        <w:rPr>
          <w:rFonts w:ascii="Times New Roman" w:hAnsi="Times New Roman" w:cs="Times New Roman"/>
          <w:i/>
        </w:rPr>
        <w:t>hui</w:t>
      </w:r>
      <w:r w:rsidRPr="00140B20">
        <w:rPr>
          <w:rFonts w:ascii="Times New Roman" w:hAnsi="Times New Roman" w:cs="Times New Roman"/>
          <w:i/>
        </w:rPr>
        <w:t>.</w:t>
      </w:r>
      <w:r w:rsidRPr="00140B20">
        <w:rPr>
          <w:rFonts w:ascii="Times New Roman" w:hAnsi="Times New Roman" w:cs="Times New Roman"/>
        </w:rPr>
        <w:t xml:space="preserve"> (María)</w:t>
      </w:r>
    </w:p>
    <w:p w14:paraId="634CB364" w14:textId="77777777"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i/>
        </w:rPr>
        <w:lastRenderedPageBreak/>
        <w:t>- Y esta asistenta comenzó a llamarme. Y vente Tania para acá y vente para acá, y vente que te vamos a ayudar mucho, en todo lo que necesites, que nos vas a tener, y fue como un poco tirar de mí y tirar de mí hasta que ya, pues me vine</w:t>
      </w:r>
      <w:r w:rsidRPr="00140B20">
        <w:rPr>
          <w:rFonts w:ascii="Times New Roman" w:hAnsi="Times New Roman" w:cs="Times New Roman"/>
        </w:rPr>
        <w:t xml:space="preserve">. (Tania) </w:t>
      </w:r>
    </w:p>
    <w:p w14:paraId="108AF2AD" w14:textId="77777777"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rPr>
        <w:t>El policía, un chico fenomenal, un chico que, bueno, cada vez que me miraba a la cara me decía, “Juana, para adelante, de verdad, para adelante”.</w:t>
      </w:r>
      <w:r w:rsidRPr="00140B20">
        <w:rPr>
          <w:rFonts w:ascii="Times New Roman" w:hAnsi="Times New Roman" w:cs="Times New Roman"/>
        </w:rPr>
        <w:t xml:space="preserve"> (Juana)</w:t>
      </w:r>
    </w:p>
    <w:p w14:paraId="532AA941" w14:textId="0CBF8792"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rPr>
        <w:t xml:space="preserve">Y bajó la vecina de arriba y me dijo “si tú no le vas a denunciar le voy a ir a denunciar yo”. Dice “¿qué vas a esperar, que te mate a ti y te mate </w:t>
      </w:r>
      <w:r w:rsidRPr="002028E0">
        <w:rPr>
          <w:rFonts w:ascii="Times New Roman" w:hAnsi="Times New Roman" w:cs="Times New Roman"/>
          <w:i/>
        </w:rPr>
        <w:t>a tu hija?</w:t>
      </w:r>
      <w:r w:rsidR="002028E0" w:rsidRPr="002028E0">
        <w:rPr>
          <w:rFonts w:ascii="Times New Roman" w:hAnsi="Times New Roman" w:cs="Times New Roman"/>
          <w:i/>
        </w:rPr>
        <w:t>”</w:t>
      </w:r>
      <w:r w:rsidRPr="00140B20">
        <w:rPr>
          <w:rFonts w:ascii="Times New Roman" w:hAnsi="Times New Roman" w:cs="Times New Roman"/>
        </w:rPr>
        <w:t xml:space="preserve"> (Gabriela)</w:t>
      </w:r>
    </w:p>
    <w:p w14:paraId="26AC0FA3" w14:textId="77777777"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 xml:space="preserve">- </w:t>
      </w:r>
      <w:r w:rsidRPr="00140B20">
        <w:rPr>
          <w:rFonts w:ascii="Times New Roman" w:hAnsi="Times New Roman" w:cs="Times New Roman"/>
          <w:i/>
        </w:rPr>
        <w:t>Y cuando estábamos solas (algunas mujeres de la familia), o teníamos ocasión en la cocina o algo, me preguntaban, y empezaron a decirme que le dejara y que le dejara y que le dejara (…) No. No empiezas a hablar. Es como que se dan cuenta y te lo sacan</w:t>
      </w:r>
      <w:r w:rsidRPr="00140B20">
        <w:rPr>
          <w:rFonts w:ascii="Times New Roman" w:hAnsi="Times New Roman" w:cs="Times New Roman"/>
        </w:rPr>
        <w:t>. (Tania)</w:t>
      </w:r>
    </w:p>
    <w:p w14:paraId="31E09EB5" w14:textId="77777777" w:rsidR="00056D81" w:rsidRPr="00140B20" w:rsidRDefault="00056D81" w:rsidP="00BF1AD2">
      <w:pPr>
        <w:spacing w:after="0" w:line="480" w:lineRule="auto"/>
        <w:ind w:left="426" w:firstLine="425"/>
        <w:jc w:val="both"/>
        <w:rPr>
          <w:rFonts w:ascii="Times New Roman" w:eastAsia="Times New Roman" w:hAnsi="Times New Roman" w:cs="Times New Roman"/>
        </w:rPr>
      </w:pPr>
      <w:bookmarkStart w:id="2" w:name="_Hlk50405422"/>
      <w:r w:rsidRPr="00140B20">
        <w:rPr>
          <w:rFonts w:ascii="Times New Roman" w:eastAsia="Times New Roman" w:hAnsi="Times New Roman" w:cs="Times New Roman"/>
          <w:i/>
        </w:rPr>
        <w:t xml:space="preserve">- </w:t>
      </w:r>
      <w:r w:rsidRPr="00140B20">
        <w:rPr>
          <w:rFonts w:ascii="Times New Roman" w:hAnsi="Times New Roman" w:cs="Times New Roman"/>
          <w:i/>
        </w:rPr>
        <w:t>(Mi cuñada) me animaba, y me decía, vete y vete, déjale, y déjale</w:t>
      </w:r>
      <w:r w:rsidRPr="00140B20">
        <w:rPr>
          <w:rFonts w:ascii="Times New Roman" w:eastAsia="Times New Roman" w:hAnsi="Times New Roman" w:cs="Times New Roman"/>
        </w:rPr>
        <w:t xml:space="preserve"> (Paula)</w:t>
      </w:r>
    </w:p>
    <w:bookmarkEnd w:id="2"/>
    <w:p w14:paraId="44AFFDC6" w14:textId="581D4D0F" w:rsidR="00056D81" w:rsidRPr="00140B20" w:rsidRDefault="007D338B" w:rsidP="00AD08C6">
      <w:pPr>
        <w:spacing w:after="0" w:line="276" w:lineRule="auto"/>
        <w:ind w:left="426" w:firstLine="425"/>
        <w:jc w:val="both"/>
        <w:rPr>
          <w:rFonts w:ascii="Times New Roman" w:hAnsi="Times New Roman" w:cs="Times New Roman"/>
        </w:rPr>
      </w:pPr>
      <w:r w:rsidRPr="00140B20">
        <w:rPr>
          <w:rFonts w:ascii="Times New Roman" w:hAnsi="Times New Roman" w:cs="Times New Roman"/>
        </w:rPr>
        <w:t>Muchas mujeres</w:t>
      </w:r>
      <w:r w:rsidR="00056D81" w:rsidRPr="00140B20">
        <w:rPr>
          <w:rFonts w:ascii="Times New Roman" w:hAnsi="Times New Roman" w:cs="Times New Roman"/>
        </w:rPr>
        <w:t xml:space="preserve"> recuerdan con placer a una persona o personas particulares que “se dieron cuenta” cuando ellas era</w:t>
      </w:r>
      <w:r w:rsidRPr="00140B20">
        <w:rPr>
          <w:rFonts w:ascii="Times New Roman" w:hAnsi="Times New Roman" w:cs="Times New Roman"/>
        </w:rPr>
        <w:t>n</w:t>
      </w:r>
      <w:r w:rsidR="00056D81" w:rsidRPr="00140B20">
        <w:rPr>
          <w:rFonts w:ascii="Times New Roman" w:hAnsi="Times New Roman" w:cs="Times New Roman"/>
        </w:rPr>
        <w:t xml:space="preserve"> apenas capaces de expresar su dolor, que escucharon, comprendieron e incluso insistieron (son claras las fórmulas que indican esa necesaria reiteración: me animaron y me animaron; vente y vente; que le dejara y que le dejara). Y finalmente contribuyeron a que ella tomara la decisión clave e iniciara el tránsito, a su vez largo y costoso, de recuperación de su deseo y su sentido de sí </w:t>
      </w:r>
      <w:r w:rsidR="00056D81" w:rsidRPr="00C16DB3">
        <w:rPr>
          <w:rFonts w:ascii="Times New Roman" w:hAnsi="Times New Roman" w:cs="Times New Roman"/>
        </w:rPr>
        <w:t>misma (Fernández</w:t>
      </w:r>
      <w:r w:rsidR="0096469B">
        <w:rPr>
          <w:rFonts w:ascii="Times New Roman" w:hAnsi="Times New Roman" w:cs="Times New Roman"/>
        </w:rPr>
        <w:t xml:space="preserve"> </w:t>
      </w:r>
      <w:r w:rsidR="00056D81" w:rsidRPr="00C16DB3">
        <w:rPr>
          <w:rFonts w:ascii="Times New Roman" w:hAnsi="Times New Roman" w:cs="Times New Roman"/>
        </w:rPr>
        <w:t>2015).</w:t>
      </w:r>
      <w:r w:rsidR="00056D81" w:rsidRPr="00140B20">
        <w:rPr>
          <w:rFonts w:ascii="Times New Roman" w:hAnsi="Times New Roman" w:cs="Times New Roman"/>
        </w:rPr>
        <w:t xml:space="preserve"> </w:t>
      </w:r>
    </w:p>
    <w:p w14:paraId="53A69A47" w14:textId="70B0417F" w:rsidR="005367DF" w:rsidRDefault="005367DF" w:rsidP="00AD08C6">
      <w:pPr>
        <w:spacing w:after="0" w:line="276" w:lineRule="auto"/>
        <w:ind w:left="426" w:firstLine="425"/>
        <w:jc w:val="both"/>
        <w:rPr>
          <w:rFonts w:ascii="Times New Roman" w:hAnsi="Times New Roman" w:cs="Times New Roman"/>
        </w:rPr>
      </w:pPr>
    </w:p>
    <w:p w14:paraId="34CD8F29" w14:textId="77777777" w:rsidR="000608C9" w:rsidRPr="00140B20" w:rsidRDefault="000608C9" w:rsidP="00AD08C6">
      <w:pPr>
        <w:spacing w:after="0" w:line="276" w:lineRule="auto"/>
        <w:ind w:left="426" w:firstLine="425"/>
        <w:jc w:val="both"/>
        <w:rPr>
          <w:rFonts w:ascii="Times New Roman" w:hAnsi="Times New Roman" w:cs="Times New Roman"/>
        </w:rPr>
      </w:pPr>
    </w:p>
    <w:p w14:paraId="2EA773DD" w14:textId="220DF85E" w:rsidR="00056D81" w:rsidRPr="00EC674D" w:rsidRDefault="00F219FB" w:rsidP="00F219FB">
      <w:pPr>
        <w:pStyle w:val="NormalWeb"/>
        <w:spacing w:before="0" w:beforeAutospacing="0" w:after="0" w:afterAutospacing="0"/>
        <w:ind w:left="360" w:firstLine="348"/>
        <w:jc w:val="both"/>
        <w:rPr>
          <w:b/>
          <w:bCs/>
          <w:color w:val="2A2A2A"/>
          <w:sz w:val="20"/>
          <w:szCs w:val="20"/>
        </w:rPr>
      </w:pPr>
      <w:r>
        <w:rPr>
          <w:b/>
          <w:bCs/>
          <w:color w:val="2A2A2A"/>
          <w:sz w:val="20"/>
          <w:szCs w:val="20"/>
        </w:rPr>
        <w:t xml:space="preserve">3. </w:t>
      </w:r>
      <w:r w:rsidR="00EC674D" w:rsidRPr="00EC674D">
        <w:rPr>
          <w:b/>
          <w:bCs/>
          <w:color w:val="2A2A2A"/>
          <w:sz w:val="20"/>
          <w:szCs w:val="20"/>
        </w:rPr>
        <w:t>CONCLUSIONES</w:t>
      </w:r>
    </w:p>
    <w:p w14:paraId="14056B3E" w14:textId="4CF9F2A2" w:rsidR="005367DF" w:rsidRDefault="005367DF" w:rsidP="00BF1AD2">
      <w:pPr>
        <w:spacing w:after="0" w:line="276" w:lineRule="auto"/>
        <w:ind w:left="426" w:firstLine="425"/>
        <w:jc w:val="both"/>
        <w:rPr>
          <w:rFonts w:ascii="Times New Roman" w:hAnsi="Times New Roman" w:cs="Times New Roman"/>
        </w:rPr>
      </w:pPr>
    </w:p>
    <w:p w14:paraId="2BDE096B" w14:textId="334F6379" w:rsidR="000608C9" w:rsidRPr="000D3A0D" w:rsidRDefault="00FA0FB8" w:rsidP="00FA0FB8">
      <w:pPr>
        <w:spacing w:after="0" w:line="276" w:lineRule="auto"/>
        <w:ind w:left="426" w:firstLine="425"/>
        <w:jc w:val="both"/>
        <w:rPr>
          <w:rFonts w:ascii="Times New Roman" w:hAnsi="Times New Roman" w:cs="Times New Roman"/>
        </w:rPr>
      </w:pPr>
      <w:r w:rsidRPr="000D3A0D">
        <w:rPr>
          <w:rFonts w:ascii="Times New Roman" w:hAnsi="Times New Roman" w:cs="Times New Roman"/>
        </w:rPr>
        <w:t>Al acercarnos a estas mujeres hemos percibido un ámbito de sentido</w:t>
      </w:r>
      <w:r w:rsidR="00851952" w:rsidRPr="000D3A0D">
        <w:rPr>
          <w:rFonts w:ascii="Times New Roman" w:hAnsi="Times New Roman" w:cs="Times New Roman"/>
        </w:rPr>
        <w:t xml:space="preserve"> </w:t>
      </w:r>
      <w:r w:rsidRPr="000D3A0D">
        <w:rPr>
          <w:rFonts w:ascii="Times New Roman" w:hAnsi="Times New Roman" w:cs="Times New Roman"/>
        </w:rPr>
        <w:t xml:space="preserve">extraño, fuera de “lo común”, donde ella puede ser reiteradamente agredida y humillada sin que pueda compartir sus experiencias con alguien que la pueda comprender, porque está aislada y </w:t>
      </w:r>
      <w:r w:rsidR="00E623C0" w:rsidRPr="000D3A0D">
        <w:rPr>
          <w:rFonts w:ascii="Times New Roman" w:hAnsi="Times New Roman" w:cs="Times New Roman"/>
        </w:rPr>
        <w:t>se</w:t>
      </w:r>
      <w:r w:rsidRPr="000D3A0D">
        <w:rPr>
          <w:rFonts w:ascii="Times New Roman" w:hAnsi="Times New Roman" w:cs="Times New Roman"/>
        </w:rPr>
        <w:t xml:space="preserve"> </w:t>
      </w:r>
      <w:r w:rsidR="00E623C0" w:rsidRPr="000D3A0D">
        <w:rPr>
          <w:rFonts w:ascii="Times New Roman" w:hAnsi="Times New Roman" w:cs="Times New Roman"/>
        </w:rPr>
        <w:t>a</w:t>
      </w:r>
      <w:r w:rsidRPr="000D3A0D">
        <w:rPr>
          <w:rFonts w:ascii="Times New Roman" w:hAnsi="Times New Roman" w:cs="Times New Roman"/>
        </w:rPr>
        <w:t xml:space="preserve">vergüenza de mostrarse. Hemos asociado su inseguridad permanente, su impotencia para romper ese círculo, con su </w:t>
      </w:r>
      <w:r w:rsidR="00F32586" w:rsidRPr="000D3A0D">
        <w:rPr>
          <w:rFonts w:ascii="Times New Roman" w:hAnsi="Times New Roman" w:cs="Times New Roman"/>
        </w:rPr>
        <w:t xml:space="preserve">carencia de mundo simbólico, social y afectivo compartido </w:t>
      </w:r>
      <w:r w:rsidR="00E623C0" w:rsidRPr="000D3A0D">
        <w:rPr>
          <w:rFonts w:ascii="Times New Roman" w:hAnsi="Times New Roman" w:cs="Times New Roman"/>
        </w:rPr>
        <w:t xml:space="preserve">en el que ella pueda asentarse con alguna seguridad y </w:t>
      </w:r>
      <w:r w:rsidR="002028E0">
        <w:rPr>
          <w:rFonts w:ascii="Times New Roman" w:hAnsi="Times New Roman" w:cs="Times New Roman"/>
        </w:rPr>
        <w:t xml:space="preserve">donde </w:t>
      </w:r>
      <w:r w:rsidR="0053366F" w:rsidRPr="000D3A0D">
        <w:rPr>
          <w:rFonts w:ascii="Times New Roman" w:hAnsi="Times New Roman" w:cs="Times New Roman"/>
        </w:rPr>
        <w:t xml:space="preserve">pueda también </w:t>
      </w:r>
      <w:r w:rsidR="00E623C0" w:rsidRPr="000D3A0D">
        <w:rPr>
          <w:rFonts w:ascii="Times New Roman" w:hAnsi="Times New Roman" w:cs="Times New Roman"/>
        </w:rPr>
        <w:t>tener una relación yo-t</w:t>
      </w:r>
      <w:r w:rsidR="00B2114D" w:rsidRPr="000D3A0D">
        <w:rPr>
          <w:rFonts w:ascii="Times New Roman" w:hAnsi="Times New Roman" w:cs="Times New Roman"/>
        </w:rPr>
        <w:t>ú</w:t>
      </w:r>
      <w:r w:rsidR="00E623C0" w:rsidRPr="000D3A0D">
        <w:rPr>
          <w:rFonts w:ascii="Times New Roman" w:hAnsi="Times New Roman" w:cs="Times New Roman"/>
        </w:rPr>
        <w:t xml:space="preserve"> de mutuo reconocimiento.</w:t>
      </w:r>
    </w:p>
    <w:p w14:paraId="76A09B3C" w14:textId="545FD6EF" w:rsidR="00056D81" w:rsidRPr="00140B20" w:rsidRDefault="00056D81" w:rsidP="00BF1AD2">
      <w:pPr>
        <w:spacing w:after="0" w:line="276" w:lineRule="auto"/>
        <w:ind w:left="426" w:firstLine="425"/>
        <w:jc w:val="both"/>
        <w:rPr>
          <w:rFonts w:ascii="Times New Roman" w:hAnsi="Times New Roman" w:cs="Times New Roman"/>
        </w:rPr>
      </w:pPr>
      <w:r w:rsidRPr="00140B20">
        <w:rPr>
          <w:rFonts w:ascii="Times New Roman" w:hAnsi="Times New Roman" w:cs="Times New Roman"/>
        </w:rPr>
        <w:t>Para esta mujer, recuperarse a sí misma implica recuperar sus relaciones con el mundo</w:t>
      </w:r>
      <w:r w:rsidR="007A4FB7">
        <w:rPr>
          <w:rFonts w:ascii="Times New Roman" w:hAnsi="Times New Roman" w:cs="Times New Roman"/>
        </w:rPr>
        <w:t xml:space="preserve"> común</w:t>
      </w:r>
      <w:r w:rsidRPr="00140B20">
        <w:rPr>
          <w:rFonts w:ascii="Times New Roman" w:hAnsi="Times New Roman" w:cs="Times New Roman"/>
        </w:rPr>
        <w:t>. Pero abrir su atención, su esperanza, su deseo, al mundo de los otros</w:t>
      </w:r>
      <w:r w:rsidR="00F94AD9">
        <w:rPr>
          <w:rFonts w:ascii="Times New Roman" w:hAnsi="Times New Roman" w:cs="Times New Roman"/>
        </w:rPr>
        <w:t>,</w:t>
      </w:r>
      <w:r w:rsidR="005367DF" w:rsidRPr="00140B20">
        <w:rPr>
          <w:rFonts w:ascii="Times New Roman" w:hAnsi="Times New Roman" w:cs="Times New Roman"/>
        </w:rPr>
        <w:t xml:space="preserve"> que siente </w:t>
      </w:r>
      <w:r w:rsidR="007A4FB7">
        <w:rPr>
          <w:rFonts w:ascii="Times New Roman" w:hAnsi="Times New Roman" w:cs="Times New Roman"/>
        </w:rPr>
        <w:t xml:space="preserve">regido por reglas del sentido y del sentir </w:t>
      </w:r>
      <w:r w:rsidR="005367DF" w:rsidRPr="00140B20">
        <w:rPr>
          <w:rFonts w:ascii="Times New Roman" w:hAnsi="Times New Roman" w:cs="Times New Roman"/>
        </w:rPr>
        <w:t>ajen</w:t>
      </w:r>
      <w:r w:rsidR="007A4FB7">
        <w:rPr>
          <w:rFonts w:ascii="Times New Roman" w:hAnsi="Times New Roman" w:cs="Times New Roman"/>
        </w:rPr>
        <w:t>as a ella</w:t>
      </w:r>
      <w:r w:rsidR="005367DF" w:rsidRPr="00140B20">
        <w:rPr>
          <w:rFonts w:ascii="Times New Roman" w:hAnsi="Times New Roman" w:cs="Times New Roman"/>
        </w:rPr>
        <w:t>, donde no puede presentarse si</w:t>
      </w:r>
      <w:r w:rsidR="004228E2" w:rsidRPr="00140B20">
        <w:rPr>
          <w:rFonts w:ascii="Times New Roman" w:hAnsi="Times New Roman" w:cs="Times New Roman"/>
        </w:rPr>
        <w:t>n</w:t>
      </w:r>
      <w:r w:rsidR="005367DF" w:rsidRPr="00140B20">
        <w:rPr>
          <w:rFonts w:ascii="Times New Roman" w:hAnsi="Times New Roman" w:cs="Times New Roman"/>
        </w:rPr>
        <w:t xml:space="preserve"> avergonzarse,</w:t>
      </w:r>
      <w:r w:rsidRPr="00140B20">
        <w:rPr>
          <w:rFonts w:ascii="Times New Roman" w:hAnsi="Times New Roman" w:cs="Times New Roman"/>
        </w:rPr>
        <w:t xml:space="preserve"> a menudo requiere de un otro particular que se abra a su vez a ella y abra paso a un contacto afectivo</w:t>
      </w:r>
      <w:r w:rsidR="004228E2" w:rsidRPr="00140B20">
        <w:rPr>
          <w:rFonts w:ascii="Times New Roman" w:hAnsi="Times New Roman" w:cs="Times New Roman"/>
        </w:rPr>
        <w:t xml:space="preserve"> que la acerque a ese mundo</w:t>
      </w:r>
      <w:r w:rsidRPr="00140B20">
        <w:rPr>
          <w:rFonts w:ascii="Times New Roman" w:hAnsi="Times New Roman" w:cs="Times New Roman"/>
        </w:rPr>
        <w:t>.</w:t>
      </w:r>
      <w:r w:rsidR="00F94AD9" w:rsidRPr="00F94AD9">
        <w:rPr>
          <w:rFonts w:ascii="Times New Roman" w:hAnsi="Times New Roman" w:cs="Times New Roman"/>
        </w:rPr>
        <w:t xml:space="preserve"> </w:t>
      </w:r>
      <w:r w:rsidR="005367DF" w:rsidRPr="00140B20">
        <w:rPr>
          <w:rFonts w:ascii="Times New Roman" w:hAnsi="Times New Roman" w:cs="Times New Roman"/>
        </w:rPr>
        <w:t xml:space="preserve">"En la ética testimonial no se trata simplemente de hablar, sino de las condiciones de posibilidad de </w:t>
      </w:r>
      <w:r w:rsidR="0096469B">
        <w:rPr>
          <w:rFonts w:ascii="Times New Roman" w:hAnsi="Times New Roman" w:cs="Times New Roman"/>
        </w:rPr>
        <w:t>escuchar" (Ahmed</w:t>
      </w:r>
      <w:r w:rsidR="005367DF" w:rsidRPr="00C16DB3">
        <w:rPr>
          <w:rFonts w:ascii="Times New Roman" w:hAnsi="Times New Roman" w:cs="Times New Roman"/>
        </w:rPr>
        <w:t xml:space="preserve"> 2000</w:t>
      </w:r>
      <w:r w:rsidR="00B42DFF">
        <w:rPr>
          <w:rFonts w:ascii="Times New Roman" w:hAnsi="Times New Roman" w:cs="Times New Roman"/>
        </w:rPr>
        <w:t xml:space="preserve">: </w:t>
      </w:r>
      <w:r w:rsidR="005367DF" w:rsidRPr="00C16DB3">
        <w:rPr>
          <w:rFonts w:ascii="Times New Roman" w:hAnsi="Times New Roman" w:cs="Times New Roman"/>
        </w:rPr>
        <w:t>157). Las personas que dieron a esa mujer reconocimiento y apoyo su</w:t>
      </w:r>
      <w:r w:rsidR="005367DF" w:rsidRPr="00140B20">
        <w:rPr>
          <w:rFonts w:ascii="Times New Roman" w:hAnsi="Times New Roman" w:cs="Times New Roman"/>
        </w:rPr>
        <w:t xml:space="preserve">pieron </w:t>
      </w:r>
      <w:r w:rsidR="004228E2" w:rsidRPr="00140B20">
        <w:rPr>
          <w:rFonts w:ascii="Times New Roman" w:hAnsi="Times New Roman" w:cs="Times New Roman"/>
        </w:rPr>
        <w:t>acercarse</w:t>
      </w:r>
      <w:r w:rsidR="005367DF" w:rsidRPr="00140B20">
        <w:rPr>
          <w:rFonts w:ascii="Times New Roman" w:hAnsi="Times New Roman" w:cs="Times New Roman"/>
        </w:rPr>
        <w:t xml:space="preserve"> a ella manteniendo distancia y proximidad. Acercarse "no como una unión de dos cuerpos, sino como una inserción en una sociabilidad en la que no estamos juntos y, sin embargo, estamos l</w:t>
      </w:r>
      <w:r w:rsidR="0096469B">
        <w:rPr>
          <w:rFonts w:ascii="Times New Roman" w:hAnsi="Times New Roman" w:cs="Times New Roman"/>
        </w:rPr>
        <w:t>o suficientemente cerca" (Ahmed</w:t>
      </w:r>
      <w:r w:rsidR="005367DF" w:rsidRPr="00140B20">
        <w:rPr>
          <w:rFonts w:ascii="Times New Roman" w:hAnsi="Times New Roman" w:cs="Times New Roman"/>
        </w:rPr>
        <w:t xml:space="preserve"> 2000</w:t>
      </w:r>
      <w:r w:rsidR="00B42DFF">
        <w:rPr>
          <w:rFonts w:ascii="Times New Roman" w:hAnsi="Times New Roman" w:cs="Times New Roman"/>
        </w:rPr>
        <w:t xml:space="preserve">: </w:t>
      </w:r>
      <w:r w:rsidR="005367DF" w:rsidRPr="00140B20">
        <w:rPr>
          <w:rFonts w:ascii="Times New Roman" w:hAnsi="Times New Roman" w:cs="Times New Roman"/>
        </w:rPr>
        <w:t>160).</w:t>
      </w:r>
    </w:p>
    <w:p w14:paraId="52671D3A" w14:textId="0A034622" w:rsidR="00FA5574" w:rsidRDefault="000A44C1" w:rsidP="00E623C0">
      <w:pPr>
        <w:spacing w:after="0" w:line="276" w:lineRule="auto"/>
        <w:ind w:left="426" w:firstLine="425"/>
        <w:jc w:val="both"/>
        <w:rPr>
          <w:rFonts w:ascii="Times New Roman" w:hAnsi="Times New Roman" w:cs="Times New Roman"/>
        </w:rPr>
      </w:pPr>
      <w:r>
        <w:rPr>
          <w:rFonts w:ascii="Times New Roman" w:hAnsi="Times New Roman" w:cs="Times New Roman"/>
        </w:rPr>
        <w:t>Diríamos</w:t>
      </w:r>
      <w:r w:rsidR="00056D81" w:rsidRPr="00140B20">
        <w:rPr>
          <w:rFonts w:ascii="Times New Roman" w:hAnsi="Times New Roman" w:cs="Times New Roman"/>
        </w:rPr>
        <w:t xml:space="preserve"> que la forma más eficaz de ayuda que tanto personas como asociaciones o instituciones pueden dar a la mujer maltratada pasa por la escucha, el reconocimiento y la empatía, el crear </w:t>
      </w:r>
      <w:r w:rsidR="0053366F">
        <w:rPr>
          <w:rFonts w:ascii="Times New Roman" w:hAnsi="Times New Roman" w:cs="Times New Roman"/>
        </w:rPr>
        <w:t xml:space="preserve">una </w:t>
      </w:r>
      <w:r w:rsidR="00056D81" w:rsidRPr="00140B20">
        <w:rPr>
          <w:rFonts w:ascii="Times New Roman" w:hAnsi="Times New Roman" w:cs="Times New Roman"/>
        </w:rPr>
        <w:t>proximidad</w:t>
      </w:r>
      <w:r w:rsidR="00E623C0">
        <w:rPr>
          <w:rFonts w:ascii="Times New Roman" w:hAnsi="Times New Roman" w:cs="Times New Roman"/>
        </w:rPr>
        <w:t xml:space="preserve"> respetuosa</w:t>
      </w:r>
      <w:r w:rsidR="00056D81" w:rsidRPr="00140B20">
        <w:rPr>
          <w:rFonts w:ascii="Times New Roman" w:hAnsi="Times New Roman" w:cs="Times New Roman"/>
        </w:rPr>
        <w:t xml:space="preserve">, compartir problemas e historias con ella. </w:t>
      </w:r>
      <w:r w:rsidR="00796010" w:rsidRPr="00796010">
        <w:rPr>
          <w:rFonts w:ascii="Times New Roman" w:hAnsi="Times New Roman" w:cs="Times New Roman"/>
        </w:rPr>
        <w:t xml:space="preserve">(En este sentido parece inteligente la táctica de Alcohólicos Anónimos y otras asociaciones, de dotar a quien busca ayuda </w:t>
      </w:r>
      <w:r w:rsidR="000C30B4">
        <w:rPr>
          <w:rFonts w:ascii="Times New Roman" w:hAnsi="Times New Roman" w:cs="Times New Roman"/>
        </w:rPr>
        <w:t xml:space="preserve">para salir </w:t>
      </w:r>
      <w:r w:rsidR="00796010" w:rsidRPr="00796010">
        <w:rPr>
          <w:rFonts w:ascii="Times New Roman" w:hAnsi="Times New Roman" w:cs="Times New Roman"/>
        </w:rPr>
        <w:t xml:space="preserve">de una persona </w:t>
      </w:r>
      <w:r w:rsidR="000C30B4">
        <w:rPr>
          <w:rFonts w:ascii="Times New Roman" w:hAnsi="Times New Roman" w:cs="Times New Roman"/>
        </w:rPr>
        <w:t>siempre próxima y disponible</w:t>
      </w:r>
      <w:r w:rsidR="00796010" w:rsidRPr="00796010">
        <w:rPr>
          <w:rFonts w:ascii="Times New Roman" w:hAnsi="Times New Roman" w:cs="Times New Roman"/>
        </w:rPr>
        <w:t xml:space="preserve">, “un compañero” que ha pasado antes por su situación). </w:t>
      </w:r>
      <w:r w:rsidR="00E623C0">
        <w:rPr>
          <w:rFonts w:ascii="Times New Roman" w:hAnsi="Times New Roman" w:cs="Times New Roman"/>
        </w:rPr>
        <w:t xml:space="preserve">Hacer que sienta </w:t>
      </w:r>
      <w:r w:rsidR="00E623C0" w:rsidRPr="00E623C0">
        <w:rPr>
          <w:rFonts w:ascii="Times New Roman" w:hAnsi="Times New Roman" w:cs="Times New Roman"/>
        </w:rPr>
        <w:t>una conexión afectiva con alguien que le dé entrada y le permita recuperar el mundo social y simbólico que ha perdido, la trama de reglas, relaciones y afectos gracias a los cuales puede darse sentido a sí misma y sentir que forma parte del mundo</w:t>
      </w:r>
      <w:r w:rsidR="00E623C0" w:rsidRPr="00140B20">
        <w:rPr>
          <w:rFonts w:ascii="Times New Roman" w:hAnsi="Times New Roman" w:cs="Times New Roman"/>
        </w:rPr>
        <w:t xml:space="preserve">.  </w:t>
      </w:r>
    </w:p>
    <w:p w14:paraId="0DC5F31A" w14:textId="50953E8D" w:rsidR="00056D81" w:rsidRPr="00140B20" w:rsidRDefault="0053366F" w:rsidP="00BF1AD2">
      <w:pPr>
        <w:spacing w:after="0" w:line="276" w:lineRule="auto"/>
        <w:ind w:left="426" w:firstLine="425"/>
        <w:jc w:val="both"/>
        <w:rPr>
          <w:rFonts w:ascii="Times New Roman" w:hAnsi="Times New Roman" w:cs="Times New Roman"/>
        </w:rPr>
      </w:pPr>
      <w:r>
        <w:rPr>
          <w:rFonts w:ascii="Times New Roman" w:hAnsi="Times New Roman" w:cs="Times New Roman"/>
        </w:rPr>
        <w:lastRenderedPageBreak/>
        <w:t>Este trabajo nos ha permitido ver que f</w:t>
      </w:r>
      <w:r w:rsidR="00282455">
        <w:rPr>
          <w:rFonts w:ascii="Times New Roman" w:hAnsi="Times New Roman" w:cs="Times New Roman"/>
        </w:rPr>
        <w:t xml:space="preserve">eminismo y semiótica pueden enriquecerse mutuamente en </w:t>
      </w:r>
      <w:r w:rsidR="000C30B4">
        <w:rPr>
          <w:rFonts w:ascii="Times New Roman" w:hAnsi="Times New Roman" w:cs="Times New Roman"/>
        </w:rPr>
        <w:t xml:space="preserve">el estudio de </w:t>
      </w:r>
      <w:r w:rsidR="00282455">
        <w:rPr>
          <w:rFonts w:ascii="Times New Roman" w:hAnsi="Times New Roman" w:cs="Times New Roman"/>
        </w:rPr>
        <w:t>experiencias particulares de construcción de sentido y subjetividad</w:t>
      </w:r>
      <w:r w:rsidR="003E1148">
        <w:rPr>
          <w:rFonts w:ascii="Times New Roman" w:hAnsi="Times New Roman" w:cs="Times New Roman"/>
        </w:rPr>
        <w:t xml:space="preserve"> y</w:t>
      </w:r>
      <w:r w:rsidR="00282455">
        <w:rPr>
          <w:rFonts w:ascii="Times New Roman" w:hAnsi="Times New Roman" w:cs="Times New Roman"/>
        </w:rPr>
        <w:t xml:space="preserve"> </w:t>
      </w:r>
      <w:r w:rsidR="000C30B4">
        <w:rPr>
          <w:rFonts w:ascii="Times New Roman" w:hAnsi="Times New Roman" w:cs="Times New Roman"/>
        </w:rPr>
        <w:t>en</w:t>
      </w:r>
      <w:r w:rsidR="00282455">
        <w:rPr>
          <w:rFonts w:ascii="Times New Roman" w:hAnsi="Times New Roman" w:cs="Times New Roman"/>
        </w:rPr>
        <w:t xml:space="preserve"> </w:t>
      </w:r>
      <w:r w:rsidR="000C30B4">
        <w:rPr>
          <w:rFonts w:ascii="Times New Roman" w:hAnsi="Times New Roman" w:cs="Times New Roman"/>
        </w:rPr>
        <w:t>la reflexión sobre la relación entre cuerpo</w:t>
      </w:r>
      <w:r w:rsidR="002C2AD2">
        <w:rPr>
          <w:rFonts w:ascii="Times New Roman" w:hAnsi="Times New Roman" w:cs="Times New Roman"/>
        </w:rPr>
        <w:t>,</w:t>
      </w:r>
      <w:r w:rsidR="000C30B4">
        <w:rPr>
          <w:rFonts w:ascii="Times New Roman" w:hAnsi="Times New Roman" w:cs="Times New Roman"/>
        </w:rPr>
        <w:t xml:space="preserve"> enunciación</w:t>
      </w:r>
      <w:r w:rsidR="002C2AD2">
        <w:rPr>
          <w:rFonts w:ascii="Times New Roman" w:hAnsi="Times New Roman" w:cs="Times New Roman"/>
        </w:rPr>
        <w:t xml:space="preserve"> y sentido</w:t>
      </w:r>
      <w:r w:rsidR="000C30B4">
        <w:rPr>
          <w:rFonts w:ascii="Times New Roman" w:hAnsi="Times New Roman" w:cs="Times New Roman"/>
        </w:rPr>
        <w:t xml:space="preserve">. Es decir, sobre cómo se articulan afectos, mundos de sentido y sujetos en el proceso </w:t>
      </w:r>
      <w:r w:rsidR="001F5924">
        <w:rPr>
          <w:rFonts w:ascii="Times New Roman" w:hAnsi="Times New Roman" w:cs="Times New Roman"/>
        </w:rPr>
        <w:t>continuo</w:t>
      </w:r>
      <w:r w:rsidR="000C30B4">
        <w:rPr>
          <w:rFonts w:ascii="Times New Roman" w:hAnsi="Times New Roman" w:cs="Times New Roman"/>
        </w:rPr>
        <w:t xml:space="preserve"> de </w:t>
      </w:r>
      <w:r w:rsidR="009352A0">
        <w:rPr>
          <w:rFonts w:ascii="Times New Roman" w:hAnsi="Times New Roman" w:cs="Times New Roman"/>
        </w:rPr>
        <w:t>des/</w:t>
      </w:r>
      <w:r w:rsidR="00843842">
        <w:rPr>
          <w:rFonts w:ascii="Times New Roman" w:hAnsi="Times New Roman" w:cs="Times New Roman"/>
        </w:rPr>
        <w:t xml:space="preserve">hacer y </w:t>
      </w:r>
      <w:r w:rsidR="009352A0">
        <w:rPr>
          <w:rFonts w:ascii="Times New Roman" w:hAnsi="Times New Roman" w:cs="Times New Roman"/>
        </w:rPr>
        <w:t>re</w:t>
      </w:r>
      <w:r w:rsidR="00843842">
        <w:rPr>
          <w:rFonts w:ascii="Times New Roman" w:hAnsi="Times New Roman" w:cs="Times New Roman"/>
        </w:rPr>
        <w:t>hacer</w:t>
      </w:r>
      <w:r w:rsidR="000C30B4">
        <w:rPr>
          <w:rFonts w:ascii="Times New Roman" w:hAnsi="Times New Roman" w:cs="Times New Roman"/>
        </w:rPr>
        <w:t xml:space="preserve"> la frontera yo / otros</w:t>
      </w:r>
      <w:r w:rsidR="001F5924">
        <w:rPr>
          <w:rFonts w:ascii="Times New Roman" w:hAnsi="Times New Roman" w:cs="Times New Roman"/>
        </w:rPr>
        <w:t xml:space="preserve"> por medio de la configuración de los puntos de vista (múltiples, pero trazables, identificables en las expresiones) que construyen a la vez el mundo y el sujeto en su relación con otros.</w:t>
      </w:r>
    </w:p>
    <w:p w14:paraId="602FCEC1" w14:textId="77777777" w:rsidR="00056D81" w:rsidRPr="00140B20" w:rsidRDefault="00056D81" w:rsidP="00BF1AD2">
      <w:pPr>
        <w:spacing w:after="0"/>
        <w:ind w:left="426" w:firstLine="425"/>
        <w:jc w:val="both"/>
        <w:rPr>
          <w:rFonts w:ascii="Times New Roman" w:hAnsi="Times New Roman" w:cs="Times New Roman"/>
        </w:rPr>
      </w:pPr>
    </w:p>
    <w:p w14:paraId="251BA4CC" w14:textId="77777777" w:rsidR="00056D81" w:rsidRPr="00140B20" w:rsidRDefault="00056D81" w:rsidP="00BF1AD2">
      <w:pPr>
        <w:spacing w:after="0"/>
        <w:ind w:left="426" w:firstLine="425"/>
        <w:jc w:val="both"/>
        <w:rPr>
          <w:rFonts w:ascii="Times New Roman" w:hAnsi="Times New Roman" w:cs="Times New Roman"/>
        </w:rPr>
      </w:pPr>
    </w:p>
    <w:p w14:paraId="6E0976F2" w14:textId="6B32441E" w:rsidR="007A01CF" w:rsidRPr="00EA13F5" w:rsidRDefault="00056D81" w:rsidP="002C2AD2">
      <w:pPr>
        <w:spacing w:after="0" w:line="276" w:lineRule="auto"/>
        <w:ind w:left="426" w:firstLine="425"/>
        <w:jc w:val="both"/>
        <w:rPr>
          <w:rFonts w:ascii="Times New Roman" w:hAnsi="Times New Roman" w:cs="Times New Roman"/>
          <w:b/>
          <w:bCs/>
          <w:lang w:val="en-US"/>
        </w:rPr>
      </w:pPr>
      <w:r w:rsidRPr="00EA13F5">
        <w:rPr>
          <w:rFonts w:ascii="Times New Roman" w:hAnsi="Times New Roman" w:cs="Times New Roman"/>
          <w:b/>
          <w:bCs/>
          <w:lang w:val="en-US"/>
        </w:rPr>
        <w:t xml:space="preserve">BIBLIOGRAFÍA </w:t>
      </w:r>
    </w:p>
    <w:p w14:paraId="732CEF76" w14:textId="77777777" w:rsidR="00056D81" w:rsidRPr="008D77D0" w:rsidRDefault="00056D81" w:rsidP="00AD08C6">
      <w:pPr>
        <w:spacing w:after="0" w:line="276" w:lineRule="auto"/>
        <w:ind w:left="426" w:firstLine="425"/>
        <w:jc w:val="both"/>
        <w:rPr>
          <w:rFonts w:ascii="Times New Roman" w:hAnsi="Times New Roman" w:cs="Times New Roman"/>
          <w:lang w:val="en-US"/>
        </w:rPr>
      </w:pPr>
    </w:p>
    <w:p w14:paraId="095ABF15" w14:textId="77777777" w:rsidR="008B6D09" w:rsidRPr="00AB6782" w:rsidRDefault="008B6D09" w:rsidP="008B6D09">
      <w:pPr>
        <w:spacing w:after="0" w:line="276" w:lineRule="auto"/>
        <w:ind w:left="426" w:firstLine="425"/>
        <w:jc w:val="both"/>
        <w:rPr>
          <w:rFonts w:ascii="Times New Roman" w:eastAsia="Times New Roman" w:hAnsi="Times New Roman" w:cs="Times New Roman"/>
          <w:lang w:val="en-US"/>
        </w:rPr>
      </w:pPr>
      <w:r w:rsidRPr="00AB6782">
        <w:rPr>
          <w:rFonts w:ascii="Times New Roman" w:eastAsia="Times New Roman" w:hAnsi="Times New Roman" w:cs="Times New Roman"/>
          <w:b/>
          <w:lang w:val="en-US"/>
        </w:rPr>
        <w:t>AHMED, S.</w:t>
      </w:r>
      <w:r w:rsidRPr="00AB6782">
        <w:rPr>
          <w:rFonts w:ascii="Times New Roman" w:eastAsia="Times New Roman" w:hAnsi="Times New Roman" w:cs="Times New Roman"/>
          <w:lang w:val="en-US"/>
        </w:rPr>
        <w:t xml:space="preserve"> (2000) </w:t>
      </w:r>
      <w:r w:rsidRPr="00AB6782">
        <w:rPr>
          <w:rFonts w:ascii="Times New Roman" w:eastAsia="Times New Roman" w:hAnsi="Times New Roman" w:cs="Times New Roman"/>
          <w:i/>
          <w:lang w:val="en-US"/>
        </w:rPr>
        <w:t>Strange encounters. Embodied others in post-coloniality</w:t>
      </w:r>
      <w:r w:rsidRPr="00AB6782">
        <w:rPr>
          <w:rFonts w:ascii="Times New Roman" w:eastAsia="Times New Roman" w:hAnsi="Times New Roman" w:cs="Times New Roman"/>
          <w:lang w:val="en-US"/>
        </w:rPr>
        <w:t>. London &amp; New York: Routledge.</w:t>
      </w:r>
    </w:p>
    <w:p w14:paraId="796134E9" w14:textId="77777777" w:rsidR="008B6D09" w:rsidRPr="00AB6782" w:rsidRDefault="008B6D09" w:rsidP="008B6D09">
      <w:pPr>
        <w:spacing w:after="0" w:line="276" w:lineRule="auto"/>
        <w:ind w:left="426" w:firstLine="425"/>
        <w:jc w:val="both"/>
        <w:rPr>
          <w:rFonts w:ascii="Times New Roman" w:eastAsia="Times New Roman" w:hAnsi="Times New Roman" w:cs="Times New Roman"/>
          <w:lang w:val="en-US"/>
        </w:rPr>
      </w:pPr>
      <w:r w:rsidRPr="00AB6782">
        <w:rPr>
          <w:rFonts w:ascii="Times New Roman" w:eastAsia="Times New Roman" w:hAnsi="Times New Roman" w:cs="Times New Roman"/>
          <w:lang w:val="en-US"/>
        </w:rPr>
        <w:t xml:space="preserve">__ (2004) </w:t>
      </w:r>
      <w:r w:rsidRPr="00AB6782">
        <w:rPr>
          <w:rFonts w:ascii="Times New Roman" w:eastAsia="Times New Roman" w:hAnsi="Times New Roman" w:cs="Times New Roman"/>
          <w:i/>
          <w:iCs/>
          <w:lang w:val="en-US"/>
        </w:rPr>
        <w:t>Cultural politics of emotion</w:t>
      </w:r>
      <w:r w:rsidRPr="00AB6782">
        <w:rPr>
          <w:rFonts w:ascii="Times New Roman" w:eastAsia="Times New Roman" w:hAnsi="Times New Roman" w:cs="Times New Roman"/>
          <w:lang w:val="en-US"/>
        </w:rPr>
        <w:t xml:space="preserve">. Edinburg: Edinburg U.P. </w:t>
      </w:r>
    </w:p>
    <w:p w14:paraId="2137B5E6" w14:textId="77777777" w:rsidR="008B6D09" w:rsidRPr="00AB6782" w:rsidRDefault="008B6D09" w:rsidP="008B6D09">
      <w:pPr>
        <w:spacing w:after="0" w:line="276" w:lineRule="auto"/>
        <w:ind w:left="426" w:firstLine="425"/>
        <w:rPr>
          <w:rFonts w:ascii="Times New Roman" w:hAnsi="Times New Roman" w:cs="Times New Roman"/>
          <w:lang w:val="en-US"/>
        </w:rPr>
      </w:pPr>
      <w:r w:rsidRPr="00AB6782">
        <w:rPr>
          <w:rFonts w:ascii="Times New Roman" w:hAnsi="Times New Roman" w:cs="Times New Roman"/>
          <w:lang w:val="en-US"/>
        </w:rPr>
        <w:t xml:space="preserve">__ (2014) </w:t>
      </w:r>
      <w:r w:rsidRPr="00AB6782">
        <w:rPr>
          <w:rFonts w:ascii="Times New Roman" w:hAnsi="Times New Roman" w:cs="Times New Roman"/>
          <w:i/>
          <w:iCs/>
          <w:lang w:val="en-US"/>
        </w:rPr>
        <w:t>Willful subjects</w:t>
      </w:r>
      <w:r w:rsidRPr="00AB6782">
        <w:rPr>
          <w:rFonts w:ascii="Times New Roman" w:hAnsi="Times New Roman" w:cs="Times New Roman"/>
          <w:lang w:val="en-US"/>
        </w:rPr>
        <w:t>. Durham and London: Duke University Press.</w:t>
      </w:r>
    </w:p>
    <w:p w14:paraId="7149F7B7" w14:textId="77777777" w:rsidR="008B6D09" w:rsidRPr="00AB6782" w:rsidRDefault="008B6D09" w:rsidP="008B6D09">
      <w:pPr>
        <w:spacing w:after="0" w:line="276" w:lineRule="auto"/>
        <w:ind w:left="426" w:firstLine="425"/>
        <w:rPr>
          <w:rFonts w:ascii="Times New Roman" w:hAnsi="Times New Roman" w:cs="Times New Roman"/>
        </w:rPr>
      </w:pPr>
      <w:r w:rsidRPr="00AB6782">
        <w:rPr>
          <w:rFonts w:ascii="Times New Roman" w:hAnsi="Times New Roman" w:cs="Times New Roman"/>
          <w:b/>
        </w:rPr>
        <w:t>BAJTIN, M. M.</w:t>
      </w:r>
      <w:r w:rsidRPr="00AB6782">
        <w:rPr>
          <w:rFonts w:ascii="Times New Roman" w:hAnsi="Times New Roman" w:cs="Times New Roman"/>
        </w:rPr>
        <w:t xml:space="preserve"> (1982) </w:t>
      </w:r>
      <w:r w:rsidRPr="00AB6782">
        <w:rPr>
          <w:rFonts w:ascii="Times New Roman" w:hAnsi="Times New Roman" w:cs="Times New Roman"/>
          <w:i/>
          <w:iCs/>
        </w:rPr>
        <w:t>Estética de la creación verbal</w:t>
      </w:r>
      <w:r w:rsidRPr="00AB6782">
        <w:rPr>
          <w:rFonts w:ascii="Times New Roman" w:hAnsi="Times New Roman" w:cs="Times New Roman"/>
        </w:rPr>
        <w:t>. México: Siglo XXI.</w:t>
      </w:r>
    </w:p>
    <w:p w14:paraId="3DB12C67" w14:textId="77777777" w:rsidR="008B6D09" w:rsidRPr="0006253C" w:rsidRDefault="008B6D09" w:rsidP="008B6D09">
      <w:pPr>
        <w:spacing w:after="0" w:line="276" w:lineRule="auto"/>
        <w:ind w:left="426" w:firstLine="425"/>
        <w:rPr>
          <w:rFonts w:ascii="Times New Roman" w:hAnsi="Times New Roman" w:cs="Times New Roman"/>
          <w:lang w:val="en-US"/>
        </w:rPr>
      </w:pPr>
      <w:r w:rsidRPr="00AB6782">
        <w:rPr>
          <w:rFonts w:ascii="Times New Roman" w:hAnsi="Times New Roman" w:cs="Times New Roman"/>
        </w:rPr>
        <w:t xml:space="preserve">__ (1989) </w:t>
      </w:r>
      <w:r w:rsidRPr="00AB6782">
        <w:rPr>
          <w:rFonts w:ascii="Times New Roman" w:hAnsi="Times New Roman" w:cs="Times New Roman"/>
          <w:i/>
        </w:rPr>
        <w:t>Teoría y estética de la novela</w:t>
      </w:r>
      <w:r w:rsidRPr="00AB6782">
        <w:rPr>
          <w:rFonts w:ascii="Times New Roman" w:hAnsi="Times New Roman" w:cs="Times New Roman"/>
        </w:rPr>
        <w:t xml:space="preserve">. </w:t>
      </w:r>
      <w:r w:rsidRPr="0006253C">
        <w:rPr>
          <w:rFonts w:ascii="Times New Roman" w:hAnsi="Times New Roman" w:cs="Times New Roman"/>
          <w:lang w:val="en-US"/>
        </w:rPr>
        <w:t>Madrid: Taurus.</w:t>
      </w:r>
    </w:p>
    <w:p w14:paraId="3A23B721" w14:textId="77777777" w:rsidR="008B6D09" w:rsidRPr="00AB6782" w:rsidRDefault="008B6D09" w:rsidP="008B6D09">
      <w:pPr>
        <w:spacing w:after="0" w:line="276" w:lineRule="auto"/>
        <w:ind w:left="426" w:firstLine="425"/>
        <w:jc w:val="both"/>
        <w:rPr>
          <w:rFonts w:ascii="Times New Roman" w:eastAsia="Times New Roman" w:hAnsi="Times New Roman" w:cs="Times New Roman"/>
          <w:lang w:val="en-US"/>
        </w:rPr>
      </w:pPr>
      <w:r w:rsidRPr="00AB6782">
        <w:rPr>
          <w:rFonts w:ascii="Times New Roman" w:eastAsia="Times New Roman" w:hAnsi="Times New Roman" w:cs="Times New Roman"/>
          <w:b/>
          <w:lang w:val="en-US"/>
        </w:rPr>
        <w:t>BERLANT, L.</w:t>
      </w:r>
      <w:r w:rsidRPr="00AB6782">
        <w:rPr>
          <w:rFonts w:ascii="Times New Roman" w:eastAsia="Times New Roman" w:hAnsi="Times New Roman" w:cs="Times New Roman"/>
          <w:lang w:val="en-US"/>
        </w:rPr>
        <w:t xml:space="preserve"> (2011) </w:t>
      </w:r>
      <w:r w:rsidRPr="00AB6782">
        <w:rPr>
          <w:rFonts w:ascii="Times New Roman" w:eastAsia="Times New Roman" w:hAnsi="Times New Roman" w:cs="Times New Roman"/>
          <w:i/>
          <w:lang w:val="en-US"/>
        </w:rPr>
        <w:t>Cruel Optimism</w:t>
      </w:r>
      <w:r w:rsidRPr="00AB6782">
        <w:rPr>
          <w:rFonts w:ascii="Times New Roman" w:eastAsia="Times New Roman" w:hAnsi="Times New Roman" w:cs="Times New Roman"/>
          <w:lang w:val="en-US"/>
        </w:rPr>
        <w:t>. Durham: Duke University Press.</w:t>
      </w:r>
    </w:p>
    <w:p w14:paraId="07354A94"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lang w:val="en-US"/>
        </w:rPr>
        <w:t>BOWLBY, J.</w:t>
      </w:r>
      <w:r w:rsidRPr="00AB6782">
        <w:rPr>
          <w:rFonts w:ascii="Times New Roman" w:eastAsia="Times New Roman" w:hAnsi="Times New Roman" w:cs="Times New Roman"/>
          <w:lang w:val="en-US"/>
        </w:rPr>
        <w:t xml:space="preserve"> (1979) </w:t>
      </w:r>
      <w:r w:rsidRPr="00AB6782">
        <w:rPr>
          <w:rFonts w:ascii="Times New Roman" w:eastAsia="Times New Roman" w:hAnsi="Times New Roman" w:cs="Times New Roman"/>
          <w:i/>
          <w:iCs/>
          <w:lang w:val="en-US"/>
        </w:rPr>
        <w:t>The Making and Breaking of Affectional Bonds</w:t>
      </w:r>
      <w:r w:rsidRPr="00AB6782">
        <w:rPr>
          <w:rFonts w:ascii="Times New Roman" w:eastAsia="Times New Roman" w:hAnsi="Times New Roman" w:cs="Times New Roman"/>
          <w:lang w:val="en-US"/>
        </w:rPr>
        <w:t xml:space="preserve">. </w:t>
      </w:r>
      <w:r w:rsidRPr="00AB6782">
        <w:rPr>
          <w:rFonts w:ascii="Times New Roman" w:eastAsia="Times New Roman" w:hAnsi="Times New Roman" w:cs="Times New Roman"/>
        </w:rPr>
        <w:t xml:space="preserve">Londres: Tavistock </w:t>
      </w:r>
      <w:proofErr w:type="spellStart"/>
      <w:r w:rsidRPr="00AB6782">
        <w:rPr>
          <w:rFonts w:ascii="Times New Roman" w:eastAsia="Times New Roman" w:hAnsi="Times New Roman" w:cs="Times New Roman"/>
        </w:rPr>
        <w:t>Publications</w:t>
      </w:r>
      <w:proofErr w:type="spellEnd"/>
      <w:r w:rsidRPr="00AB6782">
        <w:rPr>
          <w:rFonts w:ascii="Times New Roman" w:eastAsia="Times New Roman" w:hAnsi="Times New Roman" w:cs="Times New Roman"/>
        </w:rPr>
        <w:t>.</w:t>
      </w:r>
    </w:p>
    <w:p w14:paraId="227ABE39" w14:textId="0C6292CD" w:rsidR="008B6D09"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BUTLER, J.</w:t>
      </w:r>
      <w:r w:rsidRPr="00AB6782">
        <w:rPr>
          <w:rFonts w:ascii="Times New Roman" w:eastAsia="Times New Roman" w:hAnsi="Times New Roman" w:cs="Times New Roman"/>
        </w:rPr>
        <w:t xml:space="preserve"> (2001) </w:t>
      </w:r>
      <w:r w:rsidRPr="00AB6782">
        <w:rPr>
          <w:rFonts w:ascii="Times New Roman" w:eastAsia="Times New Roman" w:hAnsi="Times New Roman" w:cs="Times New Roman"/>
          <w:i/>
          <w:iCs/>
        </w:rPr>
        <w:t>El género en disputa</w:t>
      </w:r>
      <w:r w:rsidRPr="00AB6782">
        <w:rPr>
          <w:rFonts w:ascii="Times New Roman" w:eastAsia="Times New Roman" w:hAnsi="Times New Roman" w:cs="Times New Roman"/>
        </w:rPr>
        <w:t>. Barcelona: Paidós.</w:t>
      </w:r>
    </w:p>
    <w:p w14:paraId="3CA6804A" w14:textId="15BF45A0" w:rsidR="00AD39B2" w:rsidRDefault="00AD39B2" w:rsidP="008B6D09">
      <w:pPr>
        <w:spacing w:after="0" w:line="276" w:lineRule="auto"/>
        <w:ind w:left="426" w:firstLine="425"/>
        <w:jc w:val="both"/>
        <w:rPr>
          <w:rFonts w:ascii="Times New Roman" w:eastAsia="Times New Roman" w:hAnsi="Times New Roman" w:cs="Times New Roman"/>
        </w:rPr>
      </w:pPr>
      <w:r>
        <w:rPr>
          <w:rFonts w:ascii="Times New Roman" w:eastAsia="Times New Roman" w:hAnsi="Times New Roman" w:cs="Times New Roman"/>
        </w:rPr>
        <w:t>___ (2012)</w:t>
      </w:r>
      <w:r w:rsidRPr="00AD39B2">
        <w:rPr>
          <w:rFonts w:ascii="Times New Roman" w:eastAsia="Times New Roman" w:hAnsi="Times New Roman" w:cs="Times New Roman"/>
        </w:rPr>
        <w:t xml:space="preserve"> </w:t>
      </w:r>
      <w:r>
        <w:rPr>
          <w:rFonts w:ascii="Times New Roman" w:eastAsia="Times New Roman" w:hAnsi="Times New Roman" w:cs="Times New Roman"/>
        </w:rPr>
        <w:t>“</w:t>
      </w:r>
      <w:r w:rsidRPr="00AD39B2">
        <w:rPr>
          <w:rFonts w:ascii="Times New Roman" w:eastAsia="Times New Roman" w:hAnsi="Times New Roman" w:cs="Times New Roman"/>
        </w:rPr>
        <w:t>Cuerpos en alianza y la política de la calle</w:t>
      </w:r>
      <w:r>
        <w:rPr>
          <w:rFonts w:ascii="Times New Roman" w:eastAsia="Times New Roman" w:hAnsi="Times New Roman" w:cs="Times New Roman"/>
        </w:rPr>
        <w:t>”</w:t>
      </w:r>
      <w:r w:rsidRPr="00AD39B2">
        <w:rPr>
          <w:rFonts w:ascii="Times New Roman" w:eastAsia="Times New Roman" w:hAnsi="Times New Roman" w:cs="Times New Roman"/>
        </w:rPr>
        <w:t xml:space="preserve">, </w:t>
      </w:r>
      <w:r w:rsidRPr="00AD39B2">
        <w:rPr>
          <w:rFonts w:ascii="Times New Roman" w:eastAsia="Times New Roman" w:hAnsi="Times New Roman" w:cs="Times New Roman"/>
          <w:i/>
          <w:iCs/>
        </w:rPr>
        <w:t>Trasversales</w:t>
      </w:r>
      <w:r w:rsidRPr="00AD39B2">
        <w:rPr>
          <w:rFonts w:ascii="Times New Roman" w:eastAsia="Times New Roman" w:hAnsi="Times New Roman" w:cs="Times New Roman"/>
        </w:rPr>
        <w:t xml:space="preserve"> 26</w:t>
      </w:r>
      <w:r>
        <w:rPr>
          <w:rFonts w:ascii="Times New Roman" w:eastAsia="Times New Roman" w:hAnsi="Times New Roman" w:cs="Times New Roman"/>
        </w:rPr>
        <w:t>.</w:t>
      </w:r>
    </w:p>
    <w:p w14:paraId="54F22257" w14:textId="04A9D195" w:rsidR="00A0397F" w:rsidRPr="00A0397F" w:rsidRDefault="00A0397F" w:rsidP="00A0397F">
      <w:pPr>
        <w:spacing w:after="0" w:line="276" w:lineRule="auto"/>
        <w:ind w:left="426" w:firstLine="425"/>
        <w:jc w:val="both"/>
        <w:rPr>
          <w:rFonts w:ascii="Times New Roman" w:eastAsia="Times New Roman" w:hAnsi="Times New Roman" w:cs="Times New Roman"/>
          <w:lang w:val="en-US"/>
        </w:rPr>
      </w:pPr>
      <w:r w:rsidRPr="00A0397F">
        <w:rPr>
          <w:rFonts w:ascii="Times New Roman" w:eastAsia="Times New Roman" w:hAnsi="Times New Roman" w:cs="Times New Roman"/>
          <w:lang w:val="en-US"/>
        </w:rPr>
        <w:t xml:space="preserve">___ (2012b) </w:t>
      </w:r>
      <w:r>
        <w:rPr>
          <w:rFonts w:ascii="Times New Roman" w:eastAsia="Times New Roman" w:hAnsi="Times New Roman" w:cs="Times New Roman"/>
          <w:lang w:val="en-US"/>
        </w:rPr>
        <w:t>“</w:t>
      </w:r>
      <w:r w:rsidRPr="00A0397F">
        <w:rPr>
          <w:rFonts w:ascii="Times New Roman" w:eastAsia="Times New Roman" w:hAnsi="Times New Roman" w:cs="Times New Roman"/>
          <w:lang w:val="en-US"/>
        </w:rPr>
        <w:t>Precarious Life, Vulnerability, and the Ethics of Cohabitation</w:t>
      </w:r>
      <w:r w:rsidR="001207CA">
        <w:rPr>
          <w:rFonts w:ascii="Times New Roman" w:eastAsia="Times New Roman" w:hAnsi="Times New Roman" w:cs="Times New Roman"/>
          <w:lang w:val="en-US"/>
        </w:rPr>
        <w:t>”,</w:t>
      </w:r>
      <w:r>
        <w:rPr>
          <w:rFonts w:ascii="Times New Roman" w:eastAsia="Times New Roman" w:hAnsi="Times New Roman" w:cs="Times New Roman"/>
          <w:lang w:val="en-US"/>
        </w:rPr>
        <w:t xml:space="preserve"> </w:t>
      </w:r>
      <w:r w:rsidRPr="00A0397F">
        <w:rPr>
          <w:rFonts w:ascii="Times New Roman" w:eastAsia="Times New Roman" w:hAnsi="Times New Roman" w:cs="Times New Roman"/>
          <w:i/>
          <w:iCs/>
          <w:lang w:val="en-US"/>
        </w:rPr>
        <w:t>The Journal of Speculative Philosophy</w:t>
      </w:r>
      <w:r w:rsidRPr="00A0397F">
        <w:rPr>
          <w:rFonts w:ascii="Times New Roman" w:eastAsia="Times New Roman" w:hAnsi="Times New Roman" w:cs="Times New Roman"/>
          <w:lang w:val="en-US"/>
        </w:rPr>
        <w:t xml:space="preserve">, </w:t>
      </w:r>
      <w:r w:rsidR="001207CA">
        <w:rPr>
          <w:rFonts w:ascii="Times New Roman" w:eastAsia="Times New Roman" w:hAnsi="Times New Roman" w:cs="Times New Roman"/>
          <w:lang w:val="en-US"/>
        </w:rPr>
        <w:t>26 (</w:t>
      </w:r>
      <w:r w:rsidRPr="00A0397F">
        <w:rPr>
          <w:rFonts w:ascii="Times New Roman" w:eastAsia="Times New Roman" w:hAnsi="Times New Roman" w:cs="Times New Roman"/>
          <w:lang w:val="en-US"/>
        </w:rPr>
        <w:t>2</w:t>
      </w:r>
      <w:r w:rsidR="001207CA">
        <w:rPr>
          <w:rFonts w:ascii="Times New Roman" w:eastAsia="Times New Roman" w:hAnsi="Times New Roman" w:cs="Times New Roman"/>
          <w:lang w:val="en-US"/>
        </w:rPr>
        <w:t>),</w:t>
      </w:r>
      <w:r w:rsidRPr="00A0397F">
        <w:rPr>
          <w:rFonts w:ascii="Times New Roman" w:eastAsia="Times New Roman" w:hAnsi="Times New Roman" w:cs="Times New Roman"/>
          <w:lang w:val="en-US"/>
        </w:rPr>
        <w:t xml:space="preserve"> 134-151</w:t>
      </w:r>
    </w:p>
    <w:p w14:paraId="4277E333" w14:textId="6232DCC6" w:rsidR="00EA13F5" w:rsidRPr="0006253C" w:rsidRDefault="00A0397F" w:rsidP="008B6D09">
      <w:pPr>
        <w:spacing w:after="0" w:line="276" w:lineRule="auto"/>
        <w:ind w:left="426" w:firstLine="425"/>
        <w:jc w:val="both"/>
        <w:rPr>
          <w:rFonts w:ascii="Times New Roman" w:eastAsia="Times New Roman" w:hAnsi="Times New Roman" w:cs="Times New Roman"/>
          <w:lang w:val="en-US"/>
        </w:rPr>
      </w:pPr>
      <w:r>
        <w:rPr>
          <w:rFonts w:ascii="Times New Roman" w:eastAsia="Times New Roman" w:hAnsi="Times New Roman" w:cs="Times New Roman"/>
          <w:b/>
          <w:lang w:val="en-US"/>
        </w:rPr>
        <w:t>___</w:t>
      </w:r>
      <w:r w:rsidR="00EA13F5" w:rsidRPr="00A0397F">
        <w:rPr>
          <w:rFonts w:ascii="Times New Roman" w:eastAsia="Times New Roman" w:hAnsi="Times New Roman" w:cs="Times New Roman"/>
          <w:lang w:val="en-US"/>
        </w:rPr>
        <w:t xml:space="preserve"> (2013). </w:t>
      </w:r>
      <w:r w:rsidR="00EA13F5" w:rsidRPr="00AB6782">
        <w:rPr>
          <w:rFonts w:ascii="Times New Roman" w:eastAsia="Times New Roman" w:hAnsi="Times New Roman" w:cs="Times New Roman"/>
          <w:i/>
          <w:iCs/>
          <w:lang w:val="en-US"/>
        </w:rPr>
        <w:t xml:space="preserve">Dispossession: The Performative in the Political. </w:t>
      </w:r>
      <w:r w:rsidR="00EA13F5" w:rsidRPr="0006253C">
        <w:rPr>
          <w:rFonts w:ascii="Times New Roman" w:eastAsia="Times New Roman" w:hAnsi="Times New Roman" w:cs="Times New Roman"/>
          <w:i/>
          <w:iCs/>
          <w:lang w:val="en-US"/>
        </w:rPr>
        <w:t>Conversations with Athena Athanasiou</w:t>
      </w:r>
      <w:r w:rsidR="00EA13F5" w:rsidRPr="0006253C">
        <w:rPr>
          <w:rFonts w:ascii="Times New Roman" w:eastAsia="Times New Roman" w:hAnsi="Times New Roman" w:cs="Times New Roman"/>
          <w:lang w:val="en-US"/>
        </w:rPr>
        <w:t>. Cambridge &amp; Malden: Polity Press.</w:t>
      </w:r>
    </w:p>
    <w:p w14:paraId="59E05BDC"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DE CERTEAU, M.</w:t>
      </w:r>
      <w:r w:rsidRPr="00AB6782">
        <w:rPr>
          <w:rFonts w:ascii="Times New Roman" w:eastAsia="Times New Roman" w:hAnsi="Times New Roman" w:cs="Times New Roman"/>
        </w:rPr>
        <w:t xml:space="preserve"> (2000) </w:t>
      </w:r>
      <w:r w:rsidRPr="00AB6782">
        <w:rPr>
          <w:rFonts w:ascii="Times New Roman" w:eastAsia="Times New Roman" w:hAnsi="Times New Roman" w:cs="Times New Roman"/>
          <w:i/>
          <w:iCs/>
        </w:rPr>
        <w:t>La invención de lo cotidiano 1. Artes de Hacer</w:t>
      </w:r>
      <w:r w:rsidRPr="00AB6782">
        <w:rPr>
          <w:rFonts w:ascii="Times New Roman" w:eastAsia="Times New Roman" w:hAnsi="Times New Roman" w:cs="Times New Roman"/>
        </w:rPr>
        <w:t>. México: Universidad Iberoamericana.</w:t>
      </w:r>
    </w:p>
    <w:p w14:paraId="0F30E7E2"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DELEGACIÓN DEL GOBIERNO PARA LA VIOLENCIA DE GÉNERO</w:t>
      </w:r>
      <w:r w:rsidRPr="00AB6782">
        <w:rPr>
          <w:rFonts w:ascii="Times New Roman" w:eastAsia="Times New Roman" w:hAnsi="Times New Roman" w:cs="Times New Roman"/>
        </w:rPr>
        <w:t xml:space="preserve"> (2019) </w:t>
      </w:r>
      <w:r w:rsidRPr="00AB6782">
        <w:rPr>
          <w:rFonts w:ascii="Times New Roman" w:eastAsia="Times New Roman" w:hAnsi="Times New Roman" w:cs="Times New Roman"/>
          <w:i/>
        </w:rPr>
        <w:t>Estudio sobre el Tiempo que Tardan las Mujeres Víctimas de Violencia de Género en Verbalizar su Situación</w:t>
      </w:r>
      <w:r w:rsidRPr="00AB6782">
        <w:rPr>
          <w:rFonts w:ascii="Times New Roman" w:eastAsia="Times New Roman" w:hAnsi="Times New Roman" w:cs="Times New Roman"/>
        </w:rPr>
        <w:t>. Madrid: Centro de Publicaciones Ministerio de la Presidencia, Relaciones con las Cortes e Igualdad.</w:t>
      </w:r>
    </w:p>
    <w:p w14:paraId="6BF3BDDD" w14:textId="544C7630" w:rsidR="00AB6782" w:rsidRPr="00AB6782" w:rsidRDefault="00AB6782" w:rsidP="00AB6782">
      <w:pPr>
        <w:spacing w:after="0" w:line="276" w:lineRule="auto"/>
        <w:ind w:left="426" w:firstLine="425"/>
        <w:jc w:val="both"/>
        <w:rPr>
          <w:rFonts w:ascii="Times New Roman" w:eastAsia="Times New Roman" w:hAnsi="Times New Roman" w:cs="Times New Roman"/>
          <w:bCs/>
          <w:lang w:val="it-IT"/>
        </w:rPr>
      </w:pPr>
      <w:r w:rsidRPr="00AB6782">
        <w:rPr>
          <w:rFonts w:ascii="Times New Roman" w:eastAsia="Times New Roman" w:hAnsi="Times New Roman" w:cs="Times New Roman"/>
          <w:b/>
          <w:lang w:val="it-IT"/>
        </w:rPr>
        <w:t>DEMARIA</w:t>
      </w:r>
      <w:r>
        <w:rPr>
          <w:rFonts w:ascii="Times New Roman" w:eastAsia="Times New Roman" w:hAnsi="Times New Roman" w:cs="Times New Roman"/>
          <w:b/>
          <w:lang w:val="it-IT"/>
        </w:rPr>
        <w:t xml:space="preserve">, C. </w:t>
      </w:r>
      <w:r w:rsidRPr="00AB6782">
        <w:rPr>
          <w:rFonts w:ascii="Times New Roman" w:eastAsia="Times New Roman" w:hAnsi="Times New Roman" w:cs="Times New Roman"/>
          <w:bCs/>
          <w:lang w:val="it-IT"/>
        </w:rPr>
        <w:t xml:space="preserve">(2019) </w:t>
      </w:r>
      <w:r w:rsidRPr="00AB6782">
        <w:rPr>
          <w:rFonts w:ascii="Times New Roman" w:eastAsia="Times New Roman" w:hAnsi="Times New Roman" w:cs="Times New Roman"/>
          <w:bCs/>
          <w:i/>
          <w:iCs/>
          <w:lang w:val="it-IT"/>
        </w:rPr>
        <w:t>Teorie di genere. Femminismi e semiotica.</w:t>
      </w:r>
      <w:r w:rsidRPr="00AB6782">
        <w:rPr>
          <w:rFonts w:ascii="Times New Roman" w:eastAsia="Times New Roman" w:hAnsi="Times New Roman" w:cs="Times New Roman"/>
          <w:bCs/>
          <w:lang w:val="it-IT"/>
        </w:rPr>
        <w:t xml:space="preserve"> Milano: Bompiani.</w:t>
      </w:r>
    </w:p>
    <w:p w14:paraId="623C7E39" w14:textId="6975EC36"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06253C">
        <w:rPr>
          <w:rFonts w:ascii="Times New Roman" w:eastAsia="Times New Roman" w:hAnsi="Times New Roman" w:cs="Times New Roman"/>
          <w:b/>
        </w:rPr>
        <w:t>ECO, U.</w:t>
      </w:r>
      <w:r w:rsidRPr="0006253C">
        <w:rPr>
          <w:rFonts w:ascii="Times New Roman" w:eastAsia="Times New Roman" w:hAnsi="Times New Roman" w:cs="Times New Roman"/>
        </w:rPr>
        <w:t xml:space="preserve"> (1990) </w:t>
      </w:r>
      <w:r w:rsidRPr="0006253C">
        <w:rPr>
          <w:rFonts w:ascii="Times New Roman" w:eastAsia="Times New Roman" w:hAnsi="Times New Roman" w:cs="Times New Roman"/>
          <w:i/>
          <w:iCs/>
        </w:rPr>
        <w:t>Semiótica y filosofía del lenguaje</w:t>
      </w:r>
      <w:r w:rsidRPr="0006253C">
        <w:rPr>
          <w:rFonts w:ascii="Times New Roman" w:eastAsia="Times New Roman" w:hAnsi="Times New Roman" w:cs="Times New Roman"/>
        </w:rPr>
        <w:t xml:space="preserve">. </w:t>
      </w:r>
      <w:r w:rsidRPr="00AB6782">
        <w:rPr>
          <w:rFonts w:ascii="Times New Roman" w:eastAsia="Times New Roman" w:hAnsi="Times New Roman" w:cs="Times New Roman"/>
        </w:rPr>
        <w:t>Barcelona: Lumen.</w:t>
      </w:r>
    </w:p>
    <w:p w14:paraId="45C34898"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06253C">
        <w:rPr>
          <w:rFonts w:ascii="Times New Roman" w:eastAsia="Times New Roman" w:hAnsi="Times New Roman" w:cs="Times New Roman"/>
          <w:b/>
        </w:rPr>
        <w:t>FERNÁNDEZ ROMERO, D.</w:t>
      </w:r>
      <w:r w:rsidRPr="00AB6782">
        <w:rPr>
          <w:rFonts w:ascii="Times New Roman" w:eastAsia="Times New Roman" w:hAnsi="Times New Roman" w:cs="Times New Roman"/>
        </w:rPr>
        <w:t xml:space="preserve"> (2015) </w:t>
      </w:r>
      <w:r w:rsidRPr="00AB6782">
        <w:rPr>
          <w:rFonts w:ascii="Times New Roman" w:eastAsia="Times New Roman" w:hAnsi="Times New Roman" w:cs="Times New Roman"/>
          <w:i/>
        </w:rPr>
        <w:t>Destrucción y reconstrucción de la identidad de mujeres maltratadas: análisis de discursos autobiográficos y de publicidad institucional.</w:t>
      </w:r>
      <w:r w:rsidRPr="00AB6782">
        <w:rPr>
          <w:rFonts w:ascii="Times New Roman" w:eastAsia="Times New Roman" w:hAnsi="Times New Roman" w:cs="Times New Roman"/>
        </w:rPr>
        <w:t xml:space="preserve"> Colección Premio Delegación del Gobierno para la Violencia de Género a tesis doctorales sobre violencia de género. Madrid: Ministerio de Sanidad, Servicios Sociales e Igualdad.</w:t>
      </w:r>
    </w:p>
    <w:p w14:paraId="6FC4BAAB" w14:textId="7AA4903F"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rPr>
        <w:t xml:space="preserve">__ (2016) “El discurso público-privado en la elaboración del trauma: relatos autobiográficos de mujeres maltratadas”, </w:t>
      </w:r>
      <w:proofErr w:type="spellStart"/>
      <w:r w:rsidR="001207CA">
        <w:rPr>
          <w:rFonts w:ascii="Times New Roman" w:eastAsia="Times New Roman" w:hAnsi="Times New Roman" w:cs="Times New Roman"/>
          <w:i/>
          <w:iCs/>
        </w:rPr>
        <w:t>Designis</w:t>
      </w:r>
      <w:proofErr w:type="spellEnd"/>
      <w:r w:rsidRPr="00AB6782">
        <w:rPr>
          <w:rFonts w:ascii="Times New Roman" w:eastAsia="Times New Roman" w:hAnsi="Times New Roman" w:cs="Times New Roman"/>
          <w:i/>
          <w:iCs/>
        </w:rPr>
        <w:t xml:space="preserve"> </w:t>
      </w:r>
      <w:r w:rsidRPr="00AB6782">
        <w:rPr>
          <w:rFonts w:ascii="Times New Roman" w:eastAsia="Times New Roman" w:hAnsi="Times New Roman" w:cs="Times New Roman"/>
        </w:rPr>
        <w:t>24, 61-87.</w:t>
      </w:r>
    </w:p>
    <w:p w14:paraId="282DEBC1" w14:textId="71B4E82E" w:rsidR="00DE0446" w:rsidRPr="00AB6782" w:rsidRDefault="00DE0446" w:rsidP="00DE0446">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FONTANILLE, J.</w:t>
      </w:r>
      <w:r w:rsidRPr="00AB6782">
        <w:rPr>
          <w:rFonts w:ascii="Times New Roman" w:eastAsia="Times New Roman" w:hAnsi="Times New Roman" w:cs="Times New Roman"/>
        </w:rPr>
        <w:t xml:space="preserve"> (2017) </w:t>
      </w:r>
      <w:r w:rsidRPr="00AB6782">
        <w:rPr>
          <w:rFonts w:ascii="Times New Roman" w:eastAsia="Times New Roman" w:hAnsi="Times New Roman" w:cs="Times New Roman"/>
          <w:i/>
          <w:iCs/>
        </w:rPr>
        <w:t>Cuerpo y sentido</w:t>
      </w:r>
      <w:r w:rsidRPr="00AB6782">
        <w:rPr>
          <w:rFonts w:ascii="Times New Roman" w:eastAsia="Times New Roman" w:hAnsi="Times New Roman" w:cs="Times New Roman"/>
        </w:rPr>
        <w:t>. Lima: Universidad de Lima. Fondo editorial.</w:t>
      </w:r>
    </w:p>
    <w:p w14:paraId="693A2EF3" w14:textId="4F656170"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lang w:val="fr-FR"/>
        </w:rPr>
        <w:t>FONTANILLE, J. &amp; COU</w:t>
      </w:r>
      <w:r w:rsidR="002028E0">
        <w:rPr>
          <w:rFonts w:ascii="Times New Roman" w:eastAsia="Times New Roman" w:hAnsi="Times New Roman" w:cs="Times New Roman"/>
          <w:b/>
          <w:lang w:val="fr-FR"/>
        </w:rPr>
        <w:t>È</w:t>
      </w:r>
      <w:r w:rsidRPr="00AB6782">
        <w:rPr>
          <w:rFonts w:ascii="Times New Roman" w:eastAsia="Times New Roman" w:hAnsi="Times New Roman" w:cs="Times New Roman"/>
          <w:b/>
          <w:lang w:val="fr-FR"/>
        </w:rPr>
        <w:t>GNAS, N.</w:t>
      </w:r>
      <w:r w:rsidRPr="00AB6782">
        <w:rPr>
          <w:rFonts w:ascii="Times New Roman" w:eastAsia="Times New Roman" w:hAnsi="Times New Roman" w:cs="Times New Roman"/>
          <w:lang w:val="fr-FR"/>
        </w:rPr>
        <w:t xml:space="preserve"> (2018) </w:t>
      </w:r>
      <w:r w:rsidRPr="00AB6782">
        <w:rPr>
          <w:rFonts w:ascii="Times New Roman" w:eastAsia="Times New Roman" w:hAnsi="Times New Roman" w:cs="Times New Roman"/>
          <w:i/>
          <w:iCs/>
          <w:lang w:val="fr-FR"/>
        </w:rPr>
        <w:t>Terres de sens</w:t>
      </w:r>
      <w:r w:rsidRPr="00AB6782">
        <w:rPr>
          <w:rFonts w:ascii="Times New Roman" w:eastAsia="Times New Roman" w:hAnsi="Times New Roman" w:cs="Times New Roman"/>
          <w:lang w:val="fr-FR"/>
        </w:rPr>
        <w:t xml:space="preserve">. </w:t>
      </w:r>
      <w:r w:rsidRPr="00AB6782">
        <w:rPr>
          <w:rFonts w:ascii="Times New Roman" w:eastAsia="Times New Roman" w:hAnsi="Times New Roman" w:cs="Times New Roman"/>
        </w:rPr>
        <w:t xml:space="preserve">Limoges: </w:t>
      </w:r>
      <w:proofErr w:type="spellStart"/>
      <w:r w:rsidRPr="00AB6782">
        <w:rPr>
          <w:rFonts w:ascii="Times New Roman" w:eastAsia="Times New Roman" w:hAnsi="Times New Roman" w:cs="Times New Roman"/>
        </w:rPr>
        <w:t>Pulim</w:t>
      </w:r>
      <w:proofErr w:type="spellEnd"/>
      <w:r w:rsidRPr="00AB6782">
        <w:rPr>
          <w:rFonts w:ascii="Times New Roman" w:eastAsia="Times New Roman" w:hAnsi="Times New Roman" w:cs="Times New Roman"/>
        </w:rPr>
        <w:t xml:space="preserve">.  </w:t>
      </w:r>
    </w:p>
    <w:p w14:paraId="22C7447C" w14:textId="4069B83E" w:rsidR="00AB6782" w:rsidRPr="00AB6782" w:rsidRDefault="00AB6782"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bCs/>
        </w:rPr>
        <w:t>GÁMEZ FUENTES, M. J., &amp; CASTILLO MATEU</w:t>
      </w:r>
      <w:r w:rsidRPr="00AB6782">
        <w:rPr>
          <w:rFonts w:ascii="Times New Roman" w:eastAsia="Times New Roman" w:hAnsi="Times New Roman" w:cs="Times New Roman"/>
        </w:rPr>
        <w:t>, L. (2015). “De violencia, procesos de resi</w:t>
      </w:r>
      <w:r w:rsidR="00FD6BE5">
        <w:rPr>
          <w:rFonts w:ascii="Times New Roman" w:eastAsia="Times New Roman" w:hAnsi="Times New Roman" w:cs="Times New Roman"/>
        </w:rPr>
        <w:t>gnificación y ciberfeminismo”. E</w:t>
      </w:r>
      <w:r w:rsidRPr="00AB6782">
        <w:rPr>
          <w:rFonts w:ascii="Times New Roman" w:eastAsia="Times New Roman" w:hAnsi="Times New Roman" w:cs="Times New Roman"/>
        </w:rPr>
        <w:t xml:space="preserve">n Postigo Gómez, </w:t>
      </w:r>
      <w:r w:rsidR="00FD6BE5">
        <w:rPr>
          <w:rFonts w:ascii="Times New Roman" w:eastAsia="Times New Roman" w:hAnsi="Times New Roman" w:cs="Times New Roman"/>
        </w:rPr>
        <w:t xml:space="preserve">I. &amp; Jorge Alonso, A. (eds.) </w:t>
      </w:r>
      <w:r w:rsidRPr="00AB6782">
        <w:rPr>
          <w:rFonts w:ascii="Times New Roman" w:eastAsia="Times New Roman" w:hAnsi="Times New Roman" w:cs="Times New Roman"/>
          <w:i/>
          <w:iCs/>
        </w:rPr>
        <w:t>El tratamiento informativo de la violencia contra las mujeres</w:t>
      </w:r>
      <w:r w:rsidR="00FD6BE5">
        <w:rPr>
          <w:rFonts w:ascii="Times New Roman" w:eastAsia="Times New Roman" w:hAnsi="Times New Roman" w:cs="Times New Roman"/>
        </w:rPr>
        <w:t>, 179-194</w:t>
      </w:r>
      <w:r w:rsidRPr="00AB6782">
        <w:rPr>
          <w:rFonts w:ascii="Times New Roman" w:eastAsia="Times New Roman" w:hAnsi="Times New Roman" w:cs="Times New Roman"/>
        </w:rPr>
        <w:t>. La Laguna: Sociedad Latina de Comunicación Social.</w:t>
      </w:r>
    </w:p>
    <w:p w14:paraId="782811CA" w14:textId="77777777" w:rsidR="008B6D09" w:rsidRPr="00AB6782" w:rsidRDefault="008B6D09" w:rsidP="008B6D09">
      <w:pPr>
        <w:spacing w:after="0" w:line="276" w:lineRule="auto"/>
        <w:ind w:left="426" w:firstLine="425"/>
        <w:jc w:val="both"/>
        <w:rPr>
          <w:rFonts w:ascii="Times New Roman" w:eastAsia="Times New Roman" w:hAnsi="Times New Roman" w:cs="Times New Roman"/>
          <w:lang w:val="en-US"/>
        </w:rPr>
      </w:pPr>
      <w:r w:rsidRPr="00AB6782">
        <w:rPr>
          <w:rFonts w:ascii="Times New Roman" w:eastAsia="Times New Roman" w:hAnsi="Times New Roman" w:cs="Times New Roman"/>
          <w:b/>
        </w:rPr>
        <w:lastRenderedPageBreak/>
        <w:t>GARCÍA SELGAS, F., &amp; CASADO APARICIO, E.</w:t>
      </w:r>
      <w:r w:rsidRPr="00AB6782">
        <w:rPr>
          <w:rFonts w:ascii="Times New Roman" w:eastAsia="Times New Roman" w:hAnsi="Times New Roman" w:cs="Times New Roman"/>
        </w:rPr>
        <w:t xml:space="preserve"> (2010) </w:t>
      </w:r>
      <w:r w:rsidRPr="00AB6782">
        <w:rPr>
          <w:rFonts w:ascii="Times New Roman" w:eastAsia="Times New Roman" w:hAnsi="Times New Roman" w:cs="Times New Roman"/>
          <w:i/>
          <w:iCs/>
        </w:rPr>
        <w:t>Violencia en la pareja: género y vínculo</w:t>
      </w:r>
      <w:r w:rsidRPr="00AB6782">
        <w:rPr>
          <w:rFonts w:ascii="Times New Roman" w:eastAsia="Times New Roman" w:hAnsi="Times New Roman" w:cs="Times New Roman"/>
        </w:rPr>
        <w:t xml:space="preserve">. </w:t>
      </w:r>
      <w:r w:rsidRPr="00AB6782">
        <w:rPr>
          <w:rFonts w:ascii="Times New Roman" w:eastAsia="Times New Roman" w:hAnsi="Times New Roman" w:cs="Times New Roman"/>
          <w:lang w:val="en-US"/>
        </w:rPr>
        <w:t xml:space="preserve">Madrid: </w:t>
      </w:r>
      <w:proofErr w:type="spellStart"/>
      <w:r w:rsidRPr="00AB6782">
        <w:rPr>
          <w:rFonts w:ascii="Times New Roman" w:eastAsia="Times New Roman" w:hAnsi="Times New Roman" w:cs="Times New Roman"/>
          <w:lang w:val="en-US"/>
        </w:rPr>
        <w:t>Talasa</w:t>
      </w:r>
      <w:proofErr w:type="spellEnd"/>
      <w:r w:rsidRPr="00AB6782">
        <w:rPr>
          <w:rFonts w:ascii="Times New Roman" w:eastAsia="Times New Roman" w:hAnsi="Times New Roman" w:cs="Times New Roman"/>
          <w:lang w:val="en-US"/>
        </w:rPr>
        <w:t xml:space="preserve"> Ediciones.</w:t>
      </w:r>
    </w:p>
    <w:p w14:paraId="343F79B4" w14:textId="38289C14" w:rsidR="008B6D09" w:rsidRPr="00AB6782" w:rsidRDefault="008B6D09" w:rsidP="008B6D09">
      <w:pPr>
        <w:spacing w:after="0" w:line="276" w:lineRule="auto"/>
        <w:ind w:left="426" w:firstLine="425"/>
        <w:jc w:val="both"/>
        <w:rPr>
          <w:rFonts w:ascii="Times New Roman" w:eastAsia="Times New Roman" w:hAnsi="Times New Roman" w:cs="Times New Roman"/>
          <w:lang w:val="en-US"/>
        </w:rPr>
      </w:pPr>
      <w:r w:rsidRPr="00AB6782">
        <w:rPr>
          <w:rFonts w:ascii="Times New Roman" w:eastAsia="Times New Roman" w:hAnsi="Times New Roman" w:cs="Times New Roman"/>
          <w:b/>
          <w:lang w:val="en-US"/>
        </w:rPr>
        <w:t>HOCHSCHILD, A. R.</w:t>
      </w:r>
      <w:r w:rsidRPr="00AB6782">
        <w:rPr>
          <w:rFonts w:ascii="Times New Roman" w:eastAsia="Times New Roman" w:hAnsi="Times New Roman" w:cs="Times New Roman"/>
          <w:lang w:val="en-US"/>
        </w:rPr>
        <w:t xml:space="preserve"> (1990) “Ideology and Emotion Management: A Perspective and Path for Futur</w:t>
      </w:r>
      <w:r w:rsidR="00FD6BE5">
        <w:rPr>
          <w:rFonts w:ascii="Times New Roman" w:eastAsia="Times New Roman" w:hAnsi="Times New Roman" w:cs="Times New Roman"/>
          <w:lang w:val="en-US"/>
        </w:rPr>
        <w:t>e Research”. En Kemper, T. D. (e</w:t>
      </w:r>
      <w:r w:rsidRPr="00AB6782">
        <w:rPr>
          <w:rFonts w:ascii="Times New Roman" w:eastAsia="Times New Roman" w:hAnsi="Times New Roman" w:cs="Times New Roman"/>
          <w:lang w:val="en-US"/>
        </w:rPr>
        <w:t xml:space="preserve">d.) </w:t>
      </w:r>
      <w:r w:rsidRPr="00AB6782">
        <w:rPr>
          <w:rFonts w:ascii="Times New Roman" w:eastAsia="Times New Roman" w:hAnsi="Times New Roman" w:cs="Times New Roman"/>
          <w:i/>
          <w:lang w:val="en-US"/>
        </w:rPr>
        <w:t xml:space="preserve">Research Agendas in the Sociology of Emotions, </w:t>
      </w:r>
      <w:r w:rsidRPr="00AB6782">
        <w:rPr>
          <w:rFonts w:ascii="Times New Roman" w:eastAsia="Times New Roman" w:hAnsi="Times New Roman" w:cs="Times New Roman"/>
          <w:lang w:val="en-US"/>
        </w:rPr>
        <w:t>117-142. New York: State University of New York Press.</w:t>
      </w:r>
    </w:p>
    <w:p w14:paraId="022CCA08" w14:textId="77777777" w:rsidR="008B6D09" w:rsidRPr="00AB6782" w:rsidRDefault="008B6D09" w:rsidP="008B6D09">
      <w:pPr>
        <w:spacing w:after="0" w:line="276" w:lineRule="auto"/>
        <w:ind w:left="426" w:firstLine="425"/>
        <w:rPr>
          <w:rFonts w:ascii="Times New Roman" w:hAnsi="Times New Roman" w:cs="Times New Roman"/>
          <w:bCs/>
        </w:rPr>
      </w:pPr>
      <w:r w:rsidRPr="00AB6782">
        <w:rPr>
          <w:rFonts w:ascii="Times New Roman" w:hAnsi="Times New Roman" w:cs="Times New Roman"/>
          <w:b/>
          <w:lang w:val="en-US"/>
        </w:rPr>
        <w:t xml:space="preserve">HONNETH, </w:t>
      </w:r>
      <w:r w:rsidRPr="00AB6782">
        <w:rPr>
          <w:rFonts w:ascii="Times New Roman" w:hAnsi="Times New Roman" w:cs="Times New Roman"/>
          <w:b/>
          <w:bCs/>
          <w:lang w:val="en-US"/>
        </w:rPr>
        <w:t>A.</w:t>
      </w:r>
      <w:r w:rsidRPr="00AB6782">
        <w:rPr>
          <w:rFonts w:ascii="Times New Roman" w:hAnsi="Times New Roman" w:cs="Times New Roman"/>
          <w:bCs/>
          <w:lang w:val="en-US"/>
        </w:rPr>
        <w:t xml:space="preserve"> (1997) </w:t>
      </w:r>
      <w:r w:rsidRPr="00AB6782">
        <w:rPr>
          <w:rFonts w:ascii="Times New Roman" w:hAnsi="Times New Roman" w:cs="Times New Roman"/>
          <w:bCs/>
          <w:i/>
          <w:lang w:val="en-US"/>
        </w:rPr>
        <w:t xml:space="preserve">La lucha </w:t>
      </w:r>
      <w:proofErr w:type="spellStart"/>
      <w:r w:rsidRPr="00AB6782">
        <w:rPr>
          <w:rFonts w:ascii="Times New Roman" w:hAnsi="Times New Roman" w:cs="Times New Roman"/>
          <w:bCs/>
          <w:i/>
          <w:lang w:val="en-US"/>
        </w:rPr>
        <w:t>por</w:t>
      </w:r>
      <w:proofErr w:type="spellEnd"/>
      <w:r w:rsidRPr="00AB6782">
        <w:rPr>
          <w:rFonts w:ascii="Times New Roman" w:hAnsi="Times New Roman" w:cs="Times New Roman"/>
          <w:bCs/>
          <w:i/>
          <w:lang w:val="en-US"/>
        </w:rPr>
        <w:t xml:space="preserve"> </w:t>
      </w:r>
      <w:proofErr w:type="spellStart"/>
      <w:r w:rsidRPr="00AB6782">
        <w:rPr>
          <w:rFonts w:ascii="Times New Roman" w:hAnsi="Times New Roman" w:cs="Times New Roman"/>
          <w:bCs/>
          <w:i/>
          <w:lang w:val="en-US"/>
        </w:rPr>
        <w:t>el</w:t>
      </w:r>
      <w:proofErr w:type="spellEnd"/>
      <w:r w:rsidRPr="00AB6782">
        <w:rPr>
          <w:rFonts w:ascii="Times New Roman" w:hAnsi="Times New Roman" w:cs="Times New Roman"/>
          <w:bCs/>
          <w:i/>
          <w:lang w:val="en-US"/>
        </w:rPr>
        <w:t xml:space="preserve"> </w:t>
      </w:r>
      <w:proofErr w:type="spellStart"/>
      <w:r w:rsidRPr="00AB6782">
        <w:rPr>
          <w:rFonts w:ascii="Times New Roman" w:hAnsi="Times New Roman" w:cs="Times New Roman"/>
          <w:bCs/>
          <w:i/>
          <w:lang w:val="en-US"/>
        </w:rPr>
        <w:t>reconocimiento</w:t>
      </w:r>
      <w:proofErr w:type="spellEnd"/>
      <w:r w:rsidRPr="00AB6782">
        <w:rPr>
          <w:rFonts w:ascii="Times New Roman" w:hAnsi="Times New Roman" w:cs="Times New Roman"/>
          <w:bCs/>
          <w:lang w:val="en-US"/>
        </w:rPr>
        <w:t xml:space="preserve">. </w:t>
      </w:r>
      <w:r w:rsidRPr="00AB6782">
        <w:rPr>
          <w:rFonts w:ascii="Times New Roman" w:hAnsi="Times New Roman" w:cs="Times New Roman"/>
          <w:bCs/>
        </w:rPr>
        <w:t>Barcelona: Crítica-Grijalbo Mondadori.</w:t>
      </w:r>
    </w:p>
    <w:p w14:paraId="0B4F4E01" w14:textId="5144269C" w:rsidR="008B6D09" w:rsidRDefault="008B6D09" w:rsidP="008B6D09">
      <w:pPr>
        <w:spacing w:after="0" w:line="276" w:lineRule="auto"/>
        <w:ind w:left="426" w:firstLine="425"/>
        <w:rPr>
          <w:rFonts w:ascii="Times New Roman" w:hAnsi="Times New Roman" w:cs="Times New Roman"/>
          <w:bCs/>
        </w:rPr>
      </w:pPr>
      <w:r w:rsidRPr="00AB6782">
        <w:rPr>
          <w:rFonts w:ascii="Times New Roman" w:hAnsi="Times New Roman" w:cs="Times New Roman"/>
          <w:b/>
          <w:bCs/>
        </w:rPr>
        <w:t>LANDOWSKI, E.</w:t>
      </w:r>
      <w:r w:rsidRPr="00AB6782">
        <w:rPr>
          <w:rFonts w:ascii="Times New Roman" w:hAnsi="Times New Roman" w:cs="Times New Roman"/>
          <w:bCs/>
        </w:rPr>
        <w:t xml:space="preserve"> (1997) </w:t>
      </w:r>
      <w:proofErr w:type="spellStart"/>
      <w:r w:rsidRPr="00AB6782">
        <w:rPr>
          <w:rFonts w:ascii="Times New Roman" w:hAnsi="Times New Roman" w:cs="Times New Roman"/>
          <w:bCs/>
          <w:i/>
          <w:iCs/>
        </w:rPr>
        <w:t>Présences</w:t>
      </w:r>
      <w:proofErr w:type="spellEnd"/>
      <w:r w:rsidRPr="00AB6782">
        <w:rPr>
          <w:rFonts w:ascii="Times New Roman" w:hAnsi="Times New Roman" w:cs="Times New Roman"/>
          <w:bCs/>
          <w:i/>
          <w:iCs/>
        </w:rPr>
        <w:t xml:space="preserve"> de </w:t>
      </w:r>
      <w:proofErr w:type="spellStart"/>
      <w:r w:rsidRPr="00AB6782">
        <w:rPr>
          <w:rFonts w:ascii="Times New Roman" w:hAnsi="Times New Roman" w:cs="Times New Roman"/>
          <w:bCs/>
          <w:i/>
          <w:iCs/>
        </w:rPr>
        <w:t>l’autre</w:t>
      </w:r>
      <w:proofErr w:type="spellEnd"/>
      <w:r w:rsidRPr="00AB6782">
        <w:rPr>
          <w:rFonts w:ascii="Times New Roman" w:hAnsi="Times New Roman" w:cs="Times New Roman"/>
          <w:bCs/>
        </w:rPr>
        <w:t>. París: PUF.</w:t>
      </w:r>
    </w:p>
    <w:p w14:paraId="3E8A177F" w14:textId="05B7E2B3" w:rsidR="00605F36" w:rsidRPr="00AB6782" w:rsidRDefault="00560305" w:rsidP="008B6D09">
      <w:pPr>
        <w:spacing w:after="0" w:line="276" w:lineRule="auto"/>
        <w:ind w:left="426" w:firstLine="425"/>
        <w:rPr>
          <w:rFonts w:ascii="Times New Roman" w:hAnsi="Times New Roman" w:cs="Times New Roman"/>
          <w:bCs/>
        </w:rPr>
      </w:pPr>
      <w:r>
        <w:rPr>
          <w:rFonts w:ascii="Times New Roman" w:hAnsi="Times New Roman" w:cs="Times New Roman"/>
          <w:b/>
        </w:rPr>
        <w:t>___</w:t>
      </w:r>
      <w:r w:rsidR="00605F36">
        <w:rPr>
          <w:rFonts w:ascii="Times New Roman" w:hAnsi="Times New Roman" w:cs="Times New Roman"/>
          <w:bCs/>
        </w:rPr>
        <w:t xml:space="preserve"> (2012)</w:t>
      </w:r>
      <w:r w:rsidR="00FD6BE5">
        <w:rPr>
          <w:rFonts w:ascii="Times New Roman" w:hAnsi="Times New Roman" w:cs="Times New Roman"/>
          <w:bCs/>
        </w:rPr>
        <w:t xml:space="preserve"> </w:t>
      </w:r>
      <w:r w:rsidR="00AD39B2">
        <w:rPr>
          <w:rFonts w:ascii="Times New Roman" w:hAnsi="Times New Roman" w:cs="Times New Roman"/>
          <w:bCs/>
        </w:rPr>
        <w:t>“¿</w:t>
      </w:r>
      <w:r w:rsidR="00605F36">
        <w:rPr>
          <w:rFonts w:ascii="Times New Roman" w:hAnsi="Times New Roman" w:cs="Times New Roman"/>
          <w:bCs/>
        </w:rPr>
        <w:t>Habría que rehacer la semiótica?”</w:t>
      </w:r>
      <w:r w:rsidR="00FD6BE5">
        <w:rPr>
          <w:rFonts w:ascii="Times New Roman" w:hAnsi="Times New Roman" w:cs="Times New Roman"/>
          <w:bCs/>
        </w:rPr>
        <w:t>,</w:t>
      </w:r>
      <w:r w:rsidR="00605F36">
        <w:rPr>
          <w:rFonts w:ascii="Times New Roman" w:hAnsi="Times New Roman" w:cs="Times New Roman"/>
          <w:bCs/>
        </w:rPr>
        <w:t xml:space="preserve"> </w:t>
      </w:r>
      <w:proofErr w:type="spellStart"/>
      <w:r w:rsidR="00605F36" w:rsidRPr="00AD39B2">
        <w:rPr>
          <w:rFonts w:ascii="Times New Roman" w:hAnsi="Times New Roman" w:cs="Times New Roman"/>
          <w:bCs/>
          <w:i/>
          <w:iCs/>
        </w:rPr>
        <w:t>Contratexto</w:t>
      </w:r>
      <w:proofErr w:type="spellEnd"/>
      <w:r w:rsidR="00FD6BE5">
        <w:rPr>
          <w:rFonts w:ascii="Times New Roman" w:hAnsi="Times New Roman" w:cs="Times New Roman"/>
          <w:bCs/>
        </w:rPr>
        <w:t xml:space="preserve"> </w:t>
      </w:r>
      <w:r w:rsidR="00605F36" w:rsidRPr="00605F36">
        <w:rPr>
          <w:rFonts w:ascii="Times New Roman" w:hAnsi="Times New Roman" w:cs="Times New Roman"/>
          <w:bCs/>
        </w:rPr>
        <w:t>20</w:t>
      </w:r>
      <w:r w:rsidR="00FD6BE5">
        <w:rPr>
          <w:rFonts w:ascii="Times New Roman" w:hAnsi="Times New Roman" w:cs="Times New Roman"/>
          <w:bCs/>
        </w:rPr>
        <w:t xml:space="preserve">, </w:t>
      </w:r>
      <w:r w:rsidR="00605F36" w:rsidRPr="00605F36">
        <w:rPr>
          <w:rFonts w:ascii="Times New Roman" w:hAnsi="Times New Roman" w:cs="Times New Roman"/>
          <w:bCs/>
        </w:rPr>
        <w:t>127-155</w:t>
      </w:r>
    </w:p>
    <w:p w14:paraId="7C703F93" w14:textId="77777777" w:rsidR="008B6D09" w:rsidRPr="00AB6782" w:rsidRDefault="008B6D09" w:rsidP="008B6D09">
      <w:pPr>
        <w:spacing w:after="0" w:line="276" w:lineRule="auto"/>
        <w:ind w:left="426" w:firstLine="425"/>
        <w:rPr>
          <w:rFonts w:ascii="Times New Roman" w:hAnsi="Times New Roman" w:cs="Times New Roman"/>
          <w:bCs/>
          <w:lang w:val="fr-FR"/>
        </w:rPr>
      </w:pPr>
      <w:r w:rsidRPr="00AB6782">
        <w:rPr>
          <w:rFonts w:ascii="Times New Roman" w:hAnsi="Times New Roman" w:cs="Times New Roman"/>
          <w:b/>
          <w:bCs/>
        </w:rPr>
        <w:t>LATOUR, B.</w:t>
      </w:r>
      <w:r w:rsidRPr="00AB6782">
        <w:rPr>
          <w:rFonts w:ascii="Times New Roman" w:hAnsi="Times New Roman" w:cs="Times New Roman"/>
          <w:bCs/>
        </w:rPr>
        <w:t xml:space="preserve"> (2013) </w:t>
      </w:r>
      <w:r w:rsidRPr="00AB6782">
        <w:rPr>
          <w:rFonts w:ascii="Times New Roman" w:hAnsi="Times New Roman" w:cs="Times New Roman"/>
          <w:bCs/>
          <w:i/>
          <w:iCs/>
        </w:rPr>
        <w:t>Investigación sobre los modos de existencia</w:t>
      </w:r>
      <w:r w:rsidRPr="00AB6782">
        <w:rPr>
          <w:rFonts w:ascii="Times New Roman" w:hAnsi="Times New Roman" w:cs="Times New Roman"/>
          <w:bCs/>
        </w:rPr>
        <w:t xml:space="preserve">. </w:t>
      </w:r>
      <w:r w:rsidRPr="00AB6782">
        <w:rPr>
          <w:rFonts w:ascii="Times New Roman" w:hAnsi="Times New Roman" w:cs="Times New Roman"/>
          <w:bCs/>
          <w:lang w:val="fr-FR"/>
        </w:rPr>
        <w:t xml:space="preserve">Buenos </w:t>
      </w:r>
      <w:proofErr w:type="gramStart"/>
      <w:r w:rsidRPr="00AB6782">
        <w:rPr>
          <w:rFonts w:ascii="Times New Roman" w:hAnsi="Times New Roman" w:cs="Times New Roman"/>
          <w:bCs/>
          <w:lang w:val="fr-FR"/>
        </w:rPr>
        <w:t>Aires:</w:t>
      </w:r>
      <w:proofErr w:type="gramEnd"/>
      <w:r w:rsidRPr="00AB6782">
        <w:rPr>
          <w:rFonts w:ascii="Times New Roman" w:hAnsi="Times New Roman" w:cs="Times New Roman"/>
          <w:bCs/>
          <w:lang w:val="fr-FR"/>
        </w:rPr>
        <w:t xml:space="preserve"> </w:t>
      </w:r>
      <w:proofErr w:type="spellStart"/>
      <w:r w:rsidRPr="00AB6782">
        <w:rPr>
          <w:rFonts w:ascii="Times New Roman" w:hAnsi="Times New Roman" w:cs="Times New Roman"/>
          <w:bCs/>
          <w:lang w:val="fr-FR"/>
        </w:rPr>
        <w:t>Paidos</w:t>
      </w:r>
      <w:proofErr w:type="spellEnd"/>
      <w:r w:rsidRPr="00AB6782">
        <w:rPr>
          <w:rFonts w:ascii="Times New Roman" w:hAnsi="Times New Roman" w:cs="Times New Roman"/>
          <w:bCs/>
          <w:lang w:val="fr-FR"/>
        </w:rPr>
        <w:t>.</w:t>
      </w:r>
    </w:p>
    <w:p w14:paraId="7943D89C" w14:textId="77777777" w:rsidR="008B6D09" w:rsidRPr="00AB6782" w:rsidRDefault="008B6D09" w:rsidP="008B6D09">
      <w:pPr>
        <w:spacing w:after="0" w:line="276" w:lineRule="auto"/>
        <w:ind w:left="426" w:firstLine="425"/>
        <w:rPr>
          <w:rFonts w:ascii="Times New Roman" w:hAnsi="Times New Roman" w:cs="Times New Roman"/>
          <w:bCs/>
        </w:rPr>
      </w:pPr>
      <w:r w:rsidRPr="00AB6782">
        <w:rPr>
          <w:rFonts w:ascii="Times New Roman" w:hAnsi="Times New Roman" w:cs="Times New Roman"/>
          <w:b/>
          <w:bCs/>
          <w:lang w:val="fr-FR"/>
        </w:rPr>
        <w:t>LORUSSO, A. M.</w:t>
      </w:r>
      <w:r w:rsidRPr="00AB6782">
        <w:rPr>
          <w:rFonts w:ascii="Times New Roman" w:hAnsi="Times New Roman" w:cs="Times New Roman"/>
          <w:bCs/>
          <w:lang w:val="fr-FR"/>
        </w:rPr>
        <w:t xml:space="preserve"> (2020) « Sur les tâches et les méthodes de l’entreprise sémiotique (Autour et d’après le livre de J. Fontanille et N. </w:t>
      </w:r>
      <w:proofErr w:type="spellStart"/>
      <w:r w:rsidRPr="00AB6782">
        <w:rPr>
          <w:rFonts w:ascii="Times New Roman" w:hAnsi="Times New Roman" w:cs="Times New Roman"/>
          <w:bCs/>
          <w:lang w:val="fr-FR"/>
        </w:rPr>
        <w:t>Couégnas</w:t>
      </w:r>
      <w:proofErr w:type="spellEnd"/>
      <w:r w:rsidRPr="00AB6782">
        <w:rPr>
          <w:rFonts w:ascii="Times New Roman" w:hAnsi="Times New Roman" w:cs="Times New Roman"/>
          <w:bCs/>
          <w:lang w:val="fr-FR"/>
        </w:rPr>
        <w:t xml:space="preserve">, Terres de sens) ». </w:t>
      </w:r>
      <w:proofErr w:type="spellStart"/>
      <w:r w:rsidRPr="00AB6782">
        <w:rPr>
          <w:rFonts w:ascii="Times New Roman" w:hAnsi="Times New Roman" w:cs="Times New Roman"/>
          <w:bCs/>
          <w:i/>
          <w:iCs/>
        </w:rPr>
        <w:t>Actes</w:t>
      </w:r>
      <w:proofErr w:type="spellEnd"/>
      <w:r w:rsidRPr="00AB6782">
        <w:rPr>
          <w:rFonts w:ascii="Times New Roman" w:hAnsi="Times New Roman" w:cs="Times New Roman"/>
          <w:bCs/>
          <w:i/>
          <w:iCs/>
        </w:rPr>
        <w:t xml:space="preserve"> </w:t>
      </w:r>
      <w:proofErr w:type="spellStart"/>
      <w:r w:rsidRPr="00AB6782">
        <w:rPr>
          <w:rFonts w:ascii="Times New Roman" w:hAnsi="Times New Roman" w:cs="Times New Roman"/>
          <w:bCs/>
          <w:i/>
          <w:iCs/>
        </w:rPr>
        <w:t>Semiotiques</w:t>
      </w:r>
      <w:proofErr w:type="spellEnd"/>
      <w:r w:rsidRPr="00AB6782">
        <w:rPr>
          <w:rFonts w:ascii="Times New Roman" w:hAnsi="Times New Roman" w:cs="Times New Roman"/>
          <w:bCs/>
          <w:i/>
          <w:iCs/>
        </w:rPr>
        <w:t xml:space="preserve"> </w:t>
      </w:r>
      <w:r w:rsidRPr="00AB6782">
        <w:rPr>
          <w:rFonts w:ascii="Times New Roman" w:hAnsi="Times New Roman" w:cs="Times New Roman"/>
          <w:bCs/>
        </w:rPr>
        <w:t xml:space="preserve">123. </w:t>
      </w:r>
      <w:proofErr w:type="gramStart"/>
      <w:r w:rsidRPr="00AB6782">
        <w:rPr>
          <w:rFonts w:ascii="Times New Roman" w:hAnsi="Times New Roman" w:cs="Times New Roman"/>
          <w:bCs/>
        </w:rPr>
        <w:t>DOI :</w:t>
      </w:r>
      <w:proofErr w:type="gramEnd"/>
      <w:r w:rsidRPr="00AB6782">
        <w:rPr>
          <w:rFonts w:ascii="Times New Roman" w:hAnsi="Times New Roman" w:cs="Times New Roman"/>
          <w:bCs/>
        </w:rPr>
        <w:t xml:space="preserve"> 10.25965/as.6435</w:t>
      </w:r>
    </w:p>
    <w:p w14:paraId="3AD9D115" w14:textId="77777777" w:rsidR="008B6D09" w:rsidRPr="00AB6782" w:rsidRDefault="008B6D09" w:rsidP="008B6D09">
      <w:pPr>
        <w:spacing w:after="0" w:line="276" w:lineRule="auto"/>
        <w:ind w:left="426" w:firstLine="425"/>
        <w:rPr>
          <w:rFonts w:ascii="Times New Roman" w:hAnsi="Times New Roman" w:cs="Times New Roman"/>
          <w:bCs/>
        </w:rPr>
      </w:pPr>
      <w:r w:rsidRPr="00AB6782">
        <w:rPr>
          <w:rFonts w:ascii="Times New Roman" w:hAnsi="Times New Roman" w:cs="Times New Roman"/>
          <w:b/>
          <w:bCs/>
        </w:rPr>
        <w:t>LOTMAN, I.</w:t>
      </w:r>
      <w:r w:rsidRPr="00AB6782">
        <w:rPr>
          <w:rFonts w:ascii="Times New Roman" w:hAnsi="Times New Roman" w:cs="Times New Roman"/>
          <w:bCs/>
        </w:rPr>
        <w:t xml:space="preserve"> (1996) “Acerca de la </w:t>
      </w:r>
      <w:proofErr w:type="spellStart"/>
      <w:r w:rsidRPr="00AB6782">
        <w:rPr>
          <w:rFonts w:ascii="Times New Roman" w:hAnsi="Times New Roman" w:cs="Times New Roman"/>
          <w:bCs/>
        </w:rPr>
        <w:t>semiosfera</w:t>
      </w:r>
      <w:proofErr w:type="spellEnd"/>
      <w:r w:rsidRPr="00AB6782">
        <w:rPr>
          <w:rFonts w:ascii="Times New Roman" w:hAnsi="Times New Roman" w:cs="Times New Roman"/>
          <w:bCs/>
        </w:rPr>
        <w:t xml:space="preserve">”. En </w:t>
      </w:r>
      <w:proofErr w:type="spellStart"/>
      <w:r w:rsidRPr="00AB6782">
        <w:rPr>
          <w:rFonts w:ascii="Times New Roman" w:hAnsi="Times New Roman" w:cs="Times New Roman"/>
          <w:bCs/>
        </w:rPr>
        <w:t>Lotman</w:t>
      </w:r>
      <w:proofErr w:type="spellEnd"/>
      <w:r w:rsidRPr="00AB6782">
        <w:rPr>
          <w:rFonts w:ascii="Times New Roman" w:hAnsi="Times New Roman" w:cs="Times New Roman"/>
          <w:bCs/>
        </w:rPr>
        <w:t xml:space="preserve">, I. </w:t>
      </w:r>
      <w:r w:rsidRPr="00AB6782">
        <w:rPr>
          <w:rFonts w:ascii="Times New Roman" w:hAnsi="Times New Roman" w:cs="Times New Roman"/>
          <w:bCs/>
          <w:i/>
          <w:iCs/>
        </w:rPr>
        <w:t xml:space="preserve">La </w:t>
      </w:r>
      <w:proofErr w:type="spellStart"/>
      <w:r w:rsidRPr="00AB6782">
        <w:rPr>
          <w:rFonts w:ascii="Times New Roman" w:hAnsi="Times New Roman" w:cs="Times New Roman"/>
          <w:bCs/>
          <w:i/>
          <w:iCs/>
        </w:rPr>
        <w:t>semiosfera</w:t>
      </w:r>
      <w:proofErr w:type="spellEnd"/>
      <w:r w:rsidRPr="00AB6782">
        <w:rPr>
          <w:rFonts w:ascii="Times New Roman" w:hAnsi="Times New Roman" w:cs="Times New Roman"/>
          <w:bCs/>
          <w:i/>
          <w:iCs/>
        </w:rPr>
        <w:t xml:space="preserve"> I</w:t>
      </w:r>
      <w:r w:rsidRPr="00AB6782">
        <w:rPr>
          <w:rFonts w:ascii="Times New Roman" w:hAnsi="Times New Roman" w:cs="Times New Roman"/>
          <w:bCs/>
        </w:rPr>
        <w:t>. Valencia: Frónesis-Cátedra.</w:t>
      </w:r>
    </w:p>
    <w:p w14:paraId="5136E892" w14:textId="183F1701" w:rsidR="008B6D09" w:rsidRPr="00AB6782" w:rsidRDefault="008B6D09" w:rsidP="008B6D09">
      <w:pPr>
        <w:spacing w:after="0" w:line="276" w:lineRule="auto"/>
        <w:ind w:left="426" w:firstLine="425"/>
        <w:rPr>
          <w:rFonts w:ascii="Times New Roman" w:hAnsi="Times New Roman" w:cs="Times New Roman"/>
          <w:bCs/>
        </w:rPr>
      </w:pPr>
      <w:r w:rsidRPr="00AB6782">
        <w:rPr>
          <w:rFonts w:ascii="Times New Roman" w:hAnsi="Times New Roman" w:cs="Times New Roman"/>
          <w:b/>
          <w:bCs/>
        </w:rPr>
        <w:t>MACÓN, C. &amp; SOLANA, M.</w:t>
      </w:r>
      <w:r w:rsidRPr="00AB6782">
        <w:rPr>
          <w:rFonts w:ascii="Times New Roman" w:hAnsi="Times New Roman" w:cs="Times New Roman"/>
          <w:bCs/>
        </w:rPr>
        <w:t xml:space="preserve"> (2015) </w:t>
      </w:r>
      <w:r w:rsidR="00560305">
        <w:rPr>
          <w:rFonts w:ascii="Times New Roman" w:hAnsi="Times New Roman" w:cs="Times New Roman"/>
          <w:bCs/>
        </w:rPr>
        <w:t xml:space="preserve">“Introducción”. </w:t>
      </w:r>
      <w:r w:rsidR="00560305" w:rsidRPr="00560305">
        <w:rPr>
          <w:rFonts w:ascii="Times New Roman" w:hAnsi="Times New Roman" w:cs="Times New Roman"/>
          <w:bCs/>
        </w:rPr>
        <w:t>En Macón,</w:t>
      </w:r>
      <w:r w:rsidR="00560305">
        <w:rPr>
          <w:rFonts w:ascii="Times New Roman" w:hAnsi="Times New Roman" w:cs="Times New Roman"/>
          <w:bCs/>
        </w:rPr>
        <w:t xml:space="preserve"> </w:t>
      </w:r>
      <w:r w:rsidR="00560305" w:rsidRPr="00560305">
        <w:rPr>
          <w:rFonts w:ascii="Times New Roman" w:hAnsi="Times New Roman" w:cs="Times New Roman"/>
          <w:bCs/>
        </w:rPr>
        <w:t xml:space="preserve">C. &amp; Solana, M. (eds.) </w:t>
      </w:r>
      <w:r w:rsidRPr="00AB6782">
        <w:rPr>
          <w:rFonts w:ascii="Times New Roman" w:hAnsi="Times New Roman" w:cs="Times New Roman"/>
          <w:bCs/>
          <w:i/>
          <w:iCs/>
        </w:rPr>
        <w:t>Pretérito Indefinido. Afectos y emociones en las aproximaciones al pasado</w:t>
      </w:r>
      <w:r w:rsidRPr="00AB6782">
        <w:rPr>
          <w:rFonts w:ascii="Times New Roman" w:hAnsi="Times New Roman" w:cs="Times New Roman"/>
          <w:bCs/>
        </w:rPr>
        <w:t>. Buenos Aires: Recursos Editoriales.</w:t>
      </w:r>
    </w:p>
    <w:p w14:paraId="42850FFE" w14:textId="77777777" w:rsidR="008B6D09" w:rsidRPr="00AB6782" w:rsidRDefault="008B6D09" w:rsidP="008B6D09">
      <w:pPr>
        <w:spacing w:after="0" w:line="276" w:lineRule="auto"/>
        <w:ind w:left="426" w:firstLine="425"/>
        <w:jc w:val="both"/>
        <w:rPr>
          <w:rFonts w:ascii="Times New Roman" w:eastAsia="Times New Roman" w:hAnsi="Times New Roman" w:cs="Times New Roman"/>
          <w:b/>
        </w:rPr>
      </w:pPr>
      <w:r w:rsidRPr="00AB6782">
        <w:rPr>
          <w:rFonts w:ascii="Times New Roman" w:eastAsia="Times New Roman" w:hAnsi="Times New Roman" w:cs="Times New Roman"/>
          <w:b/>
        </w:rPr>
        <w:t>MENÉNDEZ, S., PÉREZ, J., &amp; LORENCE, B.</w:t>
      </w:r>
      <w:r w:rsidRPr="00AB6782">
        <w:rPr>
          <w:rFonts w:ascii="Times New Roman" w:eastAsia="Times New Roman" w:hAnsi="Times New Roman" w:cs="Times New Roman"/>
        </w:rPr>
        <w:t xml:space="preserve"> (2013) “La violencia de pareja contra la mujer en España: Cuantificación y caracterización del problema, las víctimas, los agresores y el contexto social y profesional”, </w:t>
      </w:r>
      <w:proofErr w:type="spellStart"/>
      <w:r w:rsidRPr="00AB6782">
        <w:rPr>
          <w:rFonts w:ascii="Times New Roman" w:eastAsia="Times New Roman" w:hAnsi="Times New Roman" w:cs="Times New Roman"/>
          <w:i/>
        </w:rPr>
        <w:t>Psychosocial</w:t>
      </w:r>
      <w:proofErr w:type="spellEnd"/>
      <w:r w:rsidRPr="00AB6782">
        <w:rPr>
          <w:rFonts w:ascii="Times New Roman" w:eastAsia="Times New Roman" w:hAnsi="Times New Roman" w:cs="Times New Roman"/>
          <w:i/>
        </w:rPr>
        <w:t xml:space="preserve"> </w:t>
      </w:r>
      <w:proofErr w:type="spellStart"/>
      <w:r w:rsidRPr="00AB6782">
        <w:rPr>
          <w:rFonts w:ascii="Times New Roman" w:eastAsia="Times New Roman" w:hAnsi="Times New Roman" w:cs="Times New Roman"/>
          <w:i/>
        </w:rPr>
        <w:t>Intervention</w:t>
      </w:r>
      <w:proofErr w:type="spellEnd"/>
      <w:r w:rsidRPr="00AB6782">
        <w:rPr>
          <w:rFonts w:ascii="Times New Roman" w:eastAsia="Times New Roman" w:hAnsi="Times New Roman" w:cs="Times New Roman"/>
        </w:rPr>
        <w:t xml:space="preserve"> 22(1), 41-53.</w:t>
      </w:r>
    </w:p>
    <w:p w14:paraId="05C34CC8" w14:textId="77777777" w:rsidR="008B6D09" w:rsidRPr="00AB6782" w:rsidRDefault="008B6D09" w:rsidP="008B6D09">
      <w:pPr>
        <w:spacing w:after="0" w:line="276" w:lineRule="auto"/>
        <w:ind w:left="426" w:firstLine="425"/>
        <w:rPr>
          <w:rFonts w:ascii="Times New Roman" w:hAnsi="Times New Roman" w:cs="Times New Roman"/>
          <w:lang w:val="en-US"/>
        </w:rPr>
      </w:pPr>
      <w:r w:rsidRPr="00AB6782">
        <w:rPr>
          <w:rFonts w:ascii="Times New Roman" w:hAnsi="Times New Roman" w:cs="Times New Roman"/>
          <w:b/>
          <w:shd w:val="clear" w:color="auto" w:fill="FFFFFF"/>
          <w:lang w:val="en-US"/>
        </w:rPr>
        <w:t>OLIVER, K.</w:t>
      </w:r>
      <w:r w:rsidRPr="00AB6782">
        <w:rPr>
          <w:rFonts w:ascii="Times New Roman" w:hAnsi="Times New Roman" w:cs="Times New Roman"/>
          <w:shd w:val="clear" w:color="auto" w:fill="FFFFFF"/>
          <w:lang w:val="en-US"/>
        </w:rPr>
        <w:t xml:space="preserve"> (2000) “Beyond recognition: Witnessing ethics”, </w:t>
      </w:r>
      <w:r w:rsidRPr="00AB6782">
        <w:rPr>
          <w:rFonts w:ascii="Times New Roman" w:hAnsi="Times New Roman" w:cs="Times New Roman"/>
          <w:i/>
          <w:iCs/>
          <w:lang w:val="en-US"/>
        </w:rPr>
        <w:t xml:space="preserve">Philosophy Today </w:t>
      </w:r>
      <w:r w:rsidRPr="00AB6782">
        <w:rPr>
          <w:rFonts w:ascii="Times New Roman" w:hAnsi="Times New Roman" w:cs="Times New Roman"/>
          <w:lang w:val="en-US"/>
        </w:rPr>
        <w:t>44</w:t>
      </w:r>
      <w:r w:rsidRPr="00AB6782">
        <w:rPr>
          <w:rFonts w:ascii="Times New Roman" w:hAnsi="Times New Roman" w:cs="Times New Roman"/>
          <w:i/>
          <w:lang w:val="en-US"/>
        </w:rPr>
        <w:t xml:space="preserve"> </w:t>
      </w:r>
      <w:r w:rsidRPr="00AB6782">
        <w:rPr>
          <w:rFonts w:ascii="Times New Roman" w:hAnsi="Times New Roman" w:cs="Times New Roman"/>
          <w:lang w:val="en-US"/>
        </w:rPr>
        <w:t>(1), 31-43.</w:t>
      </w:r>
    </w:p>
    <w:p w14:paraId="30654F67" w14:textId="77777777" w:rsidR="008B6D09" w:rsidRPr="00AB6782" w:rsidRDefault="008B6D09" w:rsidP="008B6D09">
      <w:pPr>
        <w:spacing w:after="0" w:line="276" w:lineRule="auto"/>
        <w:ind w:left="426" w:firstLine="425"/>
        <w:rPr>
          <w:rFonts w:ascii="Times New Roman" w:hAnsi="Times New Roman" w:cs="Times New Roman"/>
        </w:rPr>
      </w:pPr>
      <w:r w:rsidRPr="00AB6782">
        <w:rPr>
          <w:rFonts w:ascii="Times New Roman" w:hAnsi="Times New Roman" w:cs="Times New Roman"/>
          <w:b/>
          <w:lang w:val="it-IT"/>
        </w:rPr>
        <w:t>PEÑAMARÍN, C.</w:t>
      </w:r>
      <w:r w:rsidRPr="00AB6782">
        <w:rPr>
          <w:rFonts w:ascii="Times New Roman" w:hAnsi="Times New Roman" w:cs="Times New Roman"/>
          <w:lang w:val="it-IT"/>
        </w:rPr>
        <w:t xml:space="preserve"> (2015) “Creatività e trasformazione culturale. Il dinamismo dei sistemi di significazione”, </w:t>
      </w:r>
      <w:r w:rsidRPr="00AB6782">
        <w:rPr>
          <w:rFonts w:ascii="Times New Roman" w:hAnsi="Times New Roman" w:cs="Times New Roman"/>
          <w:i/>
          <w:iCs/>
          <w:lang w:val="it-IT"/>
        </w:rPr>
        <w:t xml:space="preserve">Versus. </w:t>
      </w:r>
      <w:proofErr w:type="spellStart"/>
      <w:r w:rsidRPr="00AB6782">
        <w:rPr>
          <w:rFonts w:ascii="Times New Roman" w:hAnsi="Times New Roman" w:cs="Times New Roman"/>
          <w:i/>
          <w:iCs/>
        </w:rPr>
        <w:t>Quaderni</w:t>
      </w:r>
      <w:proofErr w:type="spellEnd"/>
      <w:r w:rsidRPr="00AB6782">
        <w:rPr>
          <w:rFonts w:ascii="Times New Roman" w:hAnsi="Times New Roman" w:cs="Times New Roman"/>
          <w:i/>
          <w:iCs/>
        </w:rPr>
        <w:t xml:space="preserve"> di </w:t>
      </w:r>
      <w:proofErr w:type="spellStart"/>
      <w:r w:rsidRPr="00AB6782">
        <w:rPr>
          <w:rFonts w:ascii="Times New Roman" w:hAnsi="Times New Roman" w:cs="Times New Roman"/>
          <w:i/>
          <w:iCs/>
        </w:rPr>
        <w:t>studi</w:t>
      </w:r>
      <w:proofErr w:type="spellEnd"/>
      <w:r w:rsidRPr="00AB6782">
        <w:rPr>
          <w:rFonts w:ascii="Times New Roman" w:hAnsi="Times New Roman" w:cs="Times New Roman"/>
          <w:i/>
          <w:iCs/>
        </w:rPr>
        <w:t xml:space="preserve"> </w:t>
      </w:r>
      <w:proofErr w:type="spellStart"/>
      <w:r w:rsidRPr="00AB6782">
        <w:rPr>
          <w:rFonts w:ascii="Times New Roman" w:hAnsi="Times New Roman" w:cs="Times New Roman"/>
          <w:i/>
          <w:iCs/>
        </w:rPr>
        <w:t>semiotici</w:t>
      </w:r>
      <w:proofErr w:type="spellEnd"/>
      <w:r w:rsidRPr="00AB6782">
        <w:rPr>
          <w:rFonts w:ascii="Times New Roman" w:hAnsi="Times New Roman" w:cs="Times New Roman"/>
        </w:rPr>
        <w:t xml:space="preserve"> 212, 53-69.</w:t>
      </w:r>
    </w:p>
    <w:p w14:paraId="39A3E57B" w14:textId="77777777" w:rsidR="008B6D09" w:rsidRPr="00AB6782" w:rsidRDefault="008B6D09" w:rsidP="008B6D09">
      <w:pPr>
        <w:spacing w:after="0" w:line="276" w:lineRule="auto"/>
        <w:ind w:left="426" w:firstLine="425"/>
        <w:rPr>
          <w:rFonts w:ascii="Times New Roman" w:hAnsi="Times New Roman" w:cs="Times New Roman"/>
        </w:rPr>
      </w:pPr>
      <w:r w:rsidRPr="00AB6782">
        <w:rPr>
          <w:rFonts w:ascii="Times New Roman" w:hAnsi="Times New Roman" w:cs="Times New Roman"/>
          <w:b/>
        </w:rPr>
        <w:t>RIFKIN, J.</w:t>
      </w:r>
      <w:r w:rsidRPr="00AB6782">
        <w:rPr>
          <w:rFonts w:ascii="Times New Roman" w:hAnsi="Times New Roman" w:cs="Times New Roman"/>
        </w:rPr>
        <w:t xml:space="preserve"> (2010) </w:t>
      </w:r>
      <w:r w:rsidRPr="00AB6782">
        <w:rPr>
          <w:rFonts w:ascii="Times New Roman" w:hAnsi="Times New Roman" w:cs="Times New Roman"/>
          <w:i/>
          <w:iCs/>
        </w:rPr>
        <w:t>La civilización empática</w:t>
      </w:r>
      <w:r w:rsidRPr="00AB6782">
        <w:rPr>
          <w:rFonts w:ascii="Times New Roman" w:hAnsi="Times New Roman" w:cs="Times New Roman"/>
        </w:rPr>
        <w:t>. Barcelona: Paidós.</w:t>
      </w:r>
    </w:p>
    <w:p w14:paraId="5FA768F6"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TOURNÉ GARCÍA, M.</w:t>
      </w:r>
      <w:r w:rsidRPr="00AB6782">
        <w:rPr>
          <w:rFonts w:ascii="Times New Roman" w:eastAsia="Times New Roman" w:hAnsi="Times New Roman" w:cs="Times New Roman"/>
        </w:rPr>
        <w:t xml:space="preserve"> (2015) </w:t>
      </w:r>
      <w:r w:rsidRPr="00AB6782">
        <w:rPr>
          <w:rFonts w:ascii="Times New Roman" w:eastAsia="Times New Roman" w:hAnsi="Times New Roman" w:cs="Times New Roman"/>
          <w:i/>
        </w:rPr>
        <w:t>Las respuestas eficaces de las mujeres maltratadas para salir de violencia de género. Un estudio cualitativo</w:t>
      </w:r>
      <w:r w:rsidRPr="00AB6782">
        <w:rPr>
          <w:rFonts w:ascii="Times New Roman" w:eastAsia="Times New Roman" w:hAnsi="Times New Roman" w:cs="Times New Roman"/>
        </w:rPr>
        <w:t xml:space="preserve"> (tesis doctoral). Murcia: Universidad de Murcia.</w:t>
      </w:r>
    </w:p>
    <w:p w14:paraId="347297EF" w14:textId="77777777" w:rsidR="008B6D09" w:rsidRPr="00AB6782" w:rsidRDefault="008B6D09" w:rsidP="008B6D09">
      <w:pPr>
        <w:spacing w:after="0" w:line="276" w:lineRule="auto"/>
        <w:ind w:left="426" w:firstLine="425"/>
        <w:rPr>
          <w:rFonts w:ascii="Times New Roman" w:hAnsi="Times New Roman" w:cs="Times New Roman"/>
          <w:lang w:val="en-US"/>
        </w:rPr>
      </w:pPr>
      <w:r w:rsidRPr="00AB6782">
        <w:rPr>
          <w:rFonts w:ascii="Times New Roman" w:hAnsi="Times New Roman" w:cs="Times New Roman"/>
          <w:b/>
        </w:rPr>
        <w:t>SEDGWICK, E. K.</w:t>
      </w:r>
      <w:r w:rsidRPr="00AB6782">
        <w:rPr>
          <w:rFonts w:ascii="Times New Roman" w:hAnsi="Times New Roman" w:cs="Times New Roman"/>
        </w:rPr>
        <w:t xml:space="preserve"> (2003) </w:t>
      </w:r>
      <w:proofErr w:type="spellStart"/>
      <w:r w:rsidRPr="00AB6782">
        <w:rPr>
          <w:rFonts w:ascii="Times New Roman" w:hAnsi="Times New Roman" w:cs="Times New Roman"/>
          <w:i/>
          <w:iCs/>
        </w:rPr>
        <w:t>Touching</w:t>
      </w:r>
      <w:proofErr w:type="spellEnd"/>
      <w:r w:rsidRPr="00AB6782">
        <w:rPr>
          <w:rFonts w:ascii="Times New Roman" w:hAnsi="Times New Roman" w:cs="Times New Roman"/>
          <w:i/>
          <w:iCs/>
        </w:rPr>
        <w:t xml:space="preserve"> </w:t>
      </w:r>
      <w:proofErr w:type="spellStart"/>
      <w:r w:rsidRPr="00AB6782">
        <w:rPr>
          <w:rFonts w:ascii="Times New Roman" w:hAnsi="Times New Roman" w:cs="Times New Roman"/>
          <w:i/>
          <w:iCs/>
        </w:rPr>
        <w:t>feeling</w:t>
      </w:r>
      <w:proofErr w:type="spellEnd"/>
      <w:r w:rsidRPr="00AB6782">
        <w:rPr>
          <w:rFonts w:ascii="Times New Roman" w:hAnsi="Times New Roman" w:cs="Times New Roman"/>
          <w:i/>
          <w:iCs/>
        </w:rPr>
        <w:t xml:space="preserve">. </w:t>
      </w:r>
      <w:r w:rsidRPr="00AB6782">
        <w:rPr>
          <w:rFonts w:ascii="Times New Roman" w:hAnsi="Times New Roman" w:cs="Times New Roman"/>
          <w:i/>
          <w:iCs/>
          <w:lang w:val="en-US"/>
        </w:rPr>
        <w:t>Affect, pedagogy, performativity</w:t>
      </w:r>
      <w:r w:rsidRPr="00AB6782">
        <w:rPr>
          <w:rFonts w:ascii="Times New Roman" w:hAnsi="Times New Roman" w:cs="Times New Roman"/>
          <w:lang w:val="en-US"/>
        </w:rPr>
        <w:t>. Durham &amp; London: Duke Univ Press.</w:t>
      </w:r>
    </w:p>
    <w:p w14:paraId="2B3B7B40" w14:textId="77777777" w:rsidR="008B6D09" w:rsidRPr="00AB6782" w:rsidRDefault="008B6D09" w:rsidP="008B6D09">
      <w:pPr>
        <w:spacing w:after="0" w:line="276" w:lineRule="auto"/>
        <w:ind w:left="426" w:firstLine="425"/>
        <w:rPr>
          <w:rFonts w:ascii="Times New Roman" w:hAnsi="Times New Roman" w:cs="Times New Roman"/>
          <w:lang w:val="en-US"/>
        </w:rPr>
      </w:pPr>
      <w:r w:rsidRPr="00AB6782">
        <w:rPr>
          <w:rFonts w:ascii="Times New Roman" w:hAnsi="Times New Roman" w:cs="Times New Roman"/>
          <w:b/>
        </w:rPr>
        <w:t>SENNETT, R.</w:t>
      </w:r>
      <w:r w:rsidRPr="00AB6782">
        <w:rPr>
          <w:rFonts w:ascii="Times New Roman" w:hAnsi="Times New Roman" w:cs="Times New Roman"/>
        </w:rPr>
        <w:t xml:space="preserve"> (2003) </w:t>
      </w:r>
      <w:r w:rsidRPr="00AB6782">
        <w:rPr>
          <w:rFonts w:ascii="Times New Roman" w:hAnsi="Times New Roman" w:cs="Times New Roman"/>
          <w:i/>
          <w:iCs/>
        </w:rPr>
        <w:t>El respeto. Sobre la dignidad del hombre en un mundo de desigualdad</w:t>
      </w:r>
      <w:r w:rsidRPr="00AB6782">
        <w:rPr>
          <w:rFonts w:ascii="Times New Roman" w:hAnsi="Times New Roman" w:cs="Times New Roman"/>
        </w:rPr>
        <w:t xml:space="preserve">. </w:t>
      </w:r>
      <w:r w:rsidRPr="00AB6782">
        <w:rPr>
          <w:rFonts w:ascii="Times New Roman" w:hAnsi="Times New Roman" w:cs="Times New Roman"/>
          <w:lang w:val="en-US"/>
        </w:rPr>
        <w:t xml:space="preserve">Barcelona: </w:t>
      </w:r>
      <w:proofErr w:type="spellStart"/>
      <w:r w:rsidRPr="00AB6782">
        <w:rPr>
          <w:rFonts w:ascii="Times New Roman" w:hAnsi="Times New Roman" w:cs="Times New Roman"/>
          <w:lang w:val="en-US"/>
        </w:rPr>
        <w:t>Anagrama</w:t>
      </w:r>
      <w:proofErr w:type="spellEnd"/>
      <w:r w:rsidRPr="00AB6782">
        <w:rPr>
          <w:rFonts w:ascii="Times New Roman" w:hAnsi="Times New Roman" w:cs="Times New Roman"/>
          <w:lang w:val="en-US"/>
        </w:rPr>
        <w:t>.</w:t>
      </w:r>
    </w:p>
    <w:p w14:paraId="23F40E68" w14:textId="518B963D" w:rsidR="008B6D09" w:rsidRPr="00AB6782" w:rsidRDefault="008B6D09" w:rsidP="008B6D09">
      <w:pPr>
        <w:spacing w:after="0" w:line="276" w:lineRule="auto"/>
        <w:ind w:left="426" w:firstLine="425"/>
        <w:rPr>
          <w:rFonts w:ascii="Times New Roman" w:hAnsi="Times New Roman" w:cs="Times New Roman"/>
          <w:lang w:val="it-IT"/>
        </w:rPr>
      </w:pPr>
      <w:r w:rsidRPr="00AB6782">
        <w:rPr>
          <w:rFonts w:ascii="Times New Roman" w:hAnsi="Times New Roman" w:cs="Times New Roman"/>
          <w:b/>
          <w:lang w:val="en-US"/>
        </w:rPr>
        <w:t>USPENSKY, B. A.</w:t>
      </w:r>
      <w:r w:rsidRPr="00AB6782">
        <w:rPr>
          <w:rFonts w:ascii="Times New Roman" w:hAnsi="Times New Roman" w:cs="Times New Roman"/>
          <w:lang w:val="en-US"/>
        </w:rPr>
        <w:t xml:space="preserve"> (1973) “Study of Point of View: Spatial and Temporal Form”, </w:t>
      </w:r>
      <w:r w:rsidRPr="00AB6782">
        <w:rPr>
          <w:rFonts w:ascii="Times New Roman" w:hAnsi="Times New Roman" w:cs="Times New Roman"/>
          <w:i/>
          <w:iCs/>
          <w:lang w:val="en-US"/>
        </w:rPr>
        <w:t>Working Papers</w:t>
      </w:r>
      <w:r w:rsidRPr="00AB6782">
        <w:rPr>
          <w:rFonts w:ascii="Times New Roman" w:hAnsi="Times New Roman" w:cs="Times New Roman"/>
          <w:lang w:val="en-US"/>
        </w:rPr>
        <w:t xml:space="preserve"> 24. </w:t>
      </w:r>
      <w:r w:rsidRPr="00AB6782">
        <w:rPr>
          <w:rFonts w:ascii="Times New Roman" w:hAnsi="Times New Roman" w:cs="Times New Roman"/>
          <w:lang w:val="it-IT"/>
        </w:rPr>
        <w:t xml:space="preserve">Urbino: Centro </w:t>
      </w:r>
      <w:proofErr w:type="spellStart"/>
      <w:r w:rsidRPr="00AB6782">
        <w:rPr>
          <w:rFonts w:ascii="Times New Roman" w:hAnsi="Times New Roman" w:cs="Times New Roman"/>
          <w:lang w:val="it-IT"/>
        </w:rPr>
        <w:t>lnternazionale</w:t>
      </w:r>
      <w:proofErr w:type="spellEnd"/>
      <w:r w:rsidRPr="00AB6782">
        <w:rPr>
          <w:rFonts w:ascii="Times New Roman" w:hAnsi="Times New Roman" w:cs="Times New Roman"/>
          <w:lang w:val="it-IT"/>
        </w:rPr>
        <w:t xml:space="preserve"> di Semiotica e di Linguistica.</w:t>
      </w:r>
    </w:p>
    <w:p w14:paraId="730F7421" w14:textId="58EE0193" w:rsidR="002142C3" w:rsidRPr="00AB6782" w:rsidRDefault="002142C3" w:rsidP="002142C3">
      <w:pPr>
        <w:spacing w:after="0" w:line="276" w:lineRule="auto"/>
        <w:ind w:left="426" w:firstLine="425"/>
        <w:rPr>
          <w:rFonts w:ascii="Times New Roman" w:hAnsi="Times New Roman" w:cs="Times New Roman"/>
          <w:lang w:val="it-IT"/>
        </w:rPr>
      </w:pPr>
      <w:r w:rsidRPr="00AB6782">
        <w:rPr>
          <w:rFonts w:ascii="Times New Roman" w:hAnsi="Times New Roman" w:cs="Times New Roman"/>
          <w:b/>
          <w:bCs/>
          <w:lang w:val="it-IT"/>
        </w:rPr>
        <w:t>VIOLI, P.</w:t>
      </w:r>
      <w:r w:rsidRPr="00AB6782">
        <w:rPr>
          <w:rFonts w:ascii="Times New Roman" w:hAnsi="Times New Roman" w:cs="Times New Roman"/>
          <w:lang w:val="it-IT"/>
        </w:rPr>
        <w:t xml:space="preserve"> (2009) “Narrazioni del sé fra autobiografia e testimonianza”, </w:t>
      </w:r>
      <w:r w:rsidRPr="00AB6782">
        <w:rPr>
          <w:rFonts w:ascii="Times New Roman" w:hAnsi="Times New Roman" w:cs="Times New Roman"/>
          <w:i/>
          <w:iCs/>
          <w:lang w:val="it-IT"/>
        </w:rPr>
        <w:t>EC-AISS.</w:t>
      </w:r>
    </w:p>
    <w:p w14:paraId="64D9828C" w14:textId="55E1D36D" w:rsidR="008B6D09" w:rsidRPr="00AB6782" w:rsidRDefault="00560305" w:rsidP="008B6D09">
      <w:pPr>
        <w:spacing w:after="0" w:line="276" w:lineRule="auto"/>
        <w:ind w:left="426" w:firstLine="425"/>
        <w:rPr>
          <w:rFonts w:ascii="Times New Roman" w:hAnsi="Times New Roman" w:cs="Times New Roman"/>
        </w:rPr>
      </w:pPr>
      <w:r>
        <w:rPr>
          <w:rFonts w:ascii="Times New Roman" w:hAnsi="Times New Roman" w:cs="Times New Roman"/>
          <w:b/>
        </w:rPr>
        <w:t>___</w:t>
      </w:r>
      <w:r w:rsidR="008B6D09" w:rsidRPr="00AB6782">
        <w:rPr>
          <w:rFonts w:ascii="Times New Roman" w:hAnsi="Times New Roman" w:cs="Times New Roman"/>
        </w:rPr>
        <w:t xml:space="preserve"> </w:t>
      </w:r>
      <w:r w:rsidR="0038245E">
        <w:rPr>
          <w:rFonts w:ascii="Times New Roman" w:hAnsi="Times New Roman" w:cs="Times New Roman"/>
        </w:rPr>
        <w:t xml:space="preserve">(2021) </w:t>
      </w:r>
      <w:r w:rsidR="008B6D09" w:rsidRPr="00AB6782">
        <w:rPr>
          <w:rFonts w:ascii="Times New Roman" w:hAnsi="Times New Roman" w:cs="Times New Roman"/>
        </w:rPr>
        <w:t>“¿Puede la semiótica decir algo sensato sobre el feminismo?” (</w:t>
      </w:r>
      <w:r w:rsidR="002142C3" w:rsidRPr="00AB6782">
        <w:rPr>
          <w:rFonts w:ascii="Times New Roman" w:hAnsi="Times New Roman" w:cs="Times New Roman"/>
          <w:i/>
          <w:iCs/>
        </w:rPr>
        <w:t>DeSignis</w:t>
      </w:r>
      <w:r w:rsidR="002142C3" w:rsidRPr="00AB6782">
        <w:rPr>
          <w:rFonts w:ascii="Times New Roman" w:hAnsi="Times New Roman" w:cs="Times New Roman"/>
        </w:rPr>
        <w:t xml:space="preserve">, </w:t>
      </w:r>
      <w:r w:rsidR="008B6D09" w:rsidRPr="00AB6782">
        <w:rPr>
          <w:rFonts w:ascii="Times New Roman" w:hAnsi="Times New Roman" w:cs="Times New Roman"/>
        </w:rPr>
        <w:t>en este volumen).</w:t>
      </w:r>
    </w:p>
    <w:p w14:paraId="07721BBD" w14:textId="77777777"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VIVEIROS DE CASTRO, E.</w:t>
      </w:r>
      <w:r w:rsidRPr="00AB6782">
        <w:rPr>
          <w:rFonts w:ascii="Times New Roman" w:eastAsia="Times New Roman" w:hAnsi="Times New Roman" w:cs="Times New Roman"/>
        </w:rPr>
        <w:t xml:space="preserve"> (1998) </w:t>
      </w:r>
      <w:proofErr w:type="spellStart"/>
      <w:r w:rsidRPr="00AB6782">
        <w:rPr>
          <w:rFonts w:ascii="Times New Roman" w:eastAsia="Times New Roman" w:hAnsi="Times New Roman" w:cs="Times New Roman"/>
          <w:i/>
          <w:iCs/>
        </w:rPr>
        <w:t>Cosmological</w:t>
      </w:r>
      <w:proofErr w:type="spellEnd"/>
      <w:r w:rsidRPr="00AB6782">
        <w:rPr>
          <w:rFonts w:ascii="Times New Roman" w:eastAsia="Times New Roman" w:hAnsi="Times New Roman" w:cs="Times New Roman"/>
          <w:i/>
          <w:iCs/>
        </w:rPr>
        <w:t xml:space="preserve"> </w:t>
      </w:r>
      <w:proofErr w:type="spellStart"/>
      <w:r w:rsidRPr="00AB6782">
        <w:rPr>
          <w:rFonts w:ascii="Times New Roman" w:eastAsia="Times New Roman" w:hAnsi="Times New Roman" w:cs="Times New Roman"/>
          <w:i/>
          <w:iCs/>
        </w:rPr>
        <w:t>Perspectivism</w:t>
      </w:r>
      <w:proofErr w:type="spellEnd"/>
      <w:r w:rsidRPr="00AB6782">
        <w:rPr>
          <w:rFonts w:ascii="Times New Roman" w:eastAsia="Times New Roman" w:hAnsi="Times New Roman" w:cs="Times New Roman"/>
          <w:i/>
          <w:iCs/>
        </w:rPr>
        <w:t xml:space="preserve"> in Amazonia and </w:t>
      </w:r>
      <w:proofErr w:type="spellStart"/>
      <w:r w:rsidRPr="00AB6782">
        <w:rPr>
          <w:rFonts w:ascii="Times New Roman" w:eastAsia="Times New Roman" w:hAnsi="Times New Roman" w:cs="Times New Roman"/>
          <w:i/>
          <w:iCs/>
        </w:rPr>
        <w:t>Elsewhere</w:t>
      </w:r>
      <w:proofErr w:type="spellEnd"/>
      <w:r w:rsidRPr="00AB6782">
        <w:rPr>
          <w:rFonts w:ascii="Times New Roman" w:eastAsia="Times New Roman" w:hAnsi="Times New Roman" w:cs="Times New Roman"/>
          <w:i/>
          <w:iCs/>
        </w:rPr>
        <w:t>.</w:t>
      </w:r>
      <w:r w:rsidRPr="00AB6782">
        <w:rPr>
          <w:rFonts w:ascii="Times New Roman" w:eastAsia="Times New Roman" w:hAnsi="Times New Roman" w:cs="Times New Roman"/>
        </w:rPr>
        <w:t xml:space="preserve"> </w:t>
      </w:r>
      <w:r w:rsidRPr="00AB6782">
        <w:rPr>
          <w:rFonts w:ascii="Times New Roman" w:eastAsia="Times New Roman" w:hAnsi="Times New Roman" w:cs="Times New Roman"/>
          <w:lang w:val="en-US"/>
        </w:rPr>
        <w:t xml:space="preserve">Four Lectures given in the Department of Social Anthropology. University of Cambridge. </w:t>
      </w:r>
      <w:r>
        <w:fldChar w:fldCharType="begin"/>
      </w:r>
      <w:r w:rsidRPr="001F534D">
        <w:rPr>
          <w:lang w:val="en-US"/>
        </w:rPr>
        <w:instrText>HYPERLINK "http://haubooks.org/cosmological-perspectivism-in-amazonia/"</w:instrText>
      </w:r>
      <w:r>
        <w:fldChar w:fldCharType="separate"/>
      </w:r>
      <w:r w:rsidRPr="00AB6782">
        <w:rPr>
          <w:rStyle w:val="Hipervnculo"/>
          <w:rFonts w:ascii="Times New Roman" w:eastAsia="Times New Roman" w:hAnsi="Times New Roman" w:cs="Times New Roman"/>
        </w:rPr>
        <w:t>http://haubooks.org/cosmological-perspectivism-in-amazonia/</w:t>
      </w:r>
      <w:r>
        <w:fldChar w:fldCharType="end"/>
      </w:r>
    </w:p>
    <w:p w14:paraId="16B0D9DA" w14:textId="5E1D1310" w:rsidR="00DE0446" w:rsidRPr="00AB6782" w:rsidRDefault="00DE0446" w:rsidP="00DE0446">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bCs/>
        </w:rPr>
        <w:t>WALDENFELS, B</w:t>
      </w:r>
      <w:r w:rsidR="00273D6F">
        <w:rPr>
          <w:rFonts w:ascii="Times New Roman" w:eastAsia="Times New Roman" w:hAnsi="Times New Roman" w:cs="Times New Roman"/>
        </w:rPr>
        <w:t xml:space="preserve">. (2006) </w:t>
      </w:r>
      <w:r w:rsidR="002142C3" w:rsidRPr="00AB6782">
        <w:rPr>
          <w:rFonts w:ascii="Times New Roman" w:eastAsia="Times New Roman" w:hAnsi="Times New Roman" w:cs="Times New Roman"/>
        </w:rPr>
        <w:t>“</w:t>
      </w:r>
      <w:r w:rsidRPr="00AB6782">
        <w:rPr>
          <w:rFonts w:ascii="Times New Roman" w:eastAsia="Times New Roman" w:hAnsi="Times New Roman" w:cs="Times New Roman"/>
        </w:rPr>
        <w:t>El sitio corporal de los sentimientos</w:t>
      </w:r>
      <w:r w:rsidR="002142C3" w:rsidRPr="00AB6782">
        <w:rPr>
          <w:rFonts w:ascii="Times New Roman" w:eastAsia="Times New Roman" w:hAnsi="Times New Roman" w:cs="Times New Roman"/>
        </w:rPr>
        <w:t>”</w:t>
      </w:r>
      <w:r w:rsidRPr="00AB6782">
        <w:rPr>
          <w:rFonts w:ascii="Times New Roman" w:eastAsia="Times New Roman" w:hAnsi="Times New Roman" w:cs="Times New Roman"/>
        </w:rPr>
        <w:t xml:space="preserve">. </w:t>
      </w:r>
      <w:r w:rsidRPr="00AB6782">
        <w:rPr>
          <w:rFonts w:ascii="Times New Roman" w:eastAsia="Times New Roman" w:hAnsi="Times New Roman" w:cs="Times New Roman"/>
          <w:i/>
          <w:iCs/>
        </w:rPr>
        <w:t>Signos Filosóficos</w:t>
      </w:r>
      <w:r w:rsidR="0038245E">
        <w:rPr>
          <w:rFonts w:ascii="Times New Roman" w:eastAsia="Times New Roman" w:hAnsi="Times New Roman" w:cs="Times New Roman"/>
        </w:rPr>
        <w:t xml:space="preserve"> 15 (</w:t>
      </w:r>
      <w:r w:rsidRPr="00AB6782">
        <w:rPr>
          <w:rFonts w:ascii="Times New Roman" w:eastAsia="Times New Roman" w:hAnsi="Times New Roman" w:cs="Times New Roman"/>
        </w:rPr>
        <w:t>VIII</w:t>
      </w:r>
      <w:r w:rsidR="00273D6F">
        <w:rPr>
          <w:rFonts w:ascii="Times New Roman" w:eastAsia="Times New Roman" w:hAnsi="Times New Roman" w:cs="Times New Roman"/>
        </w:rPr>
        <w:t>), 129-150.</w:t>
      </w:r>
    </w:p>
    <w:p w14:paraId="3F9EE432" w14:textId="23C29D69" w:rsidR="008B6D09" w:rsidRPr="00AB6782" w:rsidRDefault="008B6D09" w:rsidP="008B6D09">
      <w:pPr>
        <w:spacing w:after="0" w:line="276" w:lineRule="auto"/>
        <w:ind w:left="426" w:firstLine="425"/>
        <w:jc w:val="both"/>
        <w:rPr>
          <w:rFonts w:ascii="Times New Roman" w:eastAsia="Times New Roman" w:hAnsi="Times New Roman" w:cs="Times New Roman"/>
        </w:rPr>
      </w:pPr>
      <w:r w:rsidRPr="00AB6782">
        <w:rPr>
          <w:rFonts w:ascii="Times New Roman" w:eastAsia="Times New Roman" w:hAnsi="Times New Roman" w:cs="Times New Roman"/>
          <w:b/>
        </w:rPr>
        <w:t>WINNICOTT, D.</w:t>
      </w:r>
      <w:r w:rsidRPr="00AB6782">
        <w:rPr>
          <w:rFonts w:ascii="Times New Roman" w:eastAsia="Times New Roman" w:hAnsi="Times New Roman" w:cs="Times New Roman"/>
        </w:rPr>
        <w:t xml:space="preserve"> (1958) </w:t>
      </w:r>
      <w:r w:rsidR="002142C3" w:rsidRPr="00AB6782">
        <w:rPr>
          <w:rFonts w:ascii="Times New Roman" w:eastAsia="Times New Roman" w:hAnsi="Times New Roman" w:cs="Times New Roman"/>
        </w:rPr>
        <w:t>“</w:t>
      </w:r>
      <w:r w:rsidRPr="00AB6782">
        <w:rPr>
          <w:rFonts w:ascii="Times New Roman" w:eastAsia="Times New Roman" w:hAnsi="Times New Roman" w:cs="Times New Roman"/>
        </w:rPr>
        <w:t>La capacidad para estar a solas (1)</w:t>
      </w:r>
      <w:r w:rsidR="002142C3" w:rsidRPr="00AB6782">
        <w:rPr>
          <w:rFonts w:ascii="Times New Roman" w:eastAsia="Times New Roman" w:hAnsi="Times New Roman" w:cs="Times New Roman"/>
        </w:rPr>
        <w:t>”</w:t>
      </w:r>
      <w:r w:rsidRPr="00AB6782">
        <w:rPr>
          <w:rFonts w:ascii="Times New Roman" w:eastAsia="Times New Roman" w:hAnsi="Times New Roman" w:cs="Times New Roman"/>
        </w:rPr>
        <w:t xml:space="preserve">, </w:t>
      </w:r>
      <w:r w:rsidRPr="00AB6782">
        <w:rPr>
          <w:rFonts w:ascii="Times New Roman" w:eastAsia="Times New Roman" w:hAnsi="Times New Roman" w:cs="Times New Roman"/>
          <w:i/>
          <w:iCs/>
        </w:rPr>
        <w:t>Biblioteca D. Winnicott</w:t>
      </w:r>
      <w:r w:rsidRPr="00AB6782">
        <w:rPr>
          <w:rFonts w:ascii="Times New Roman" w:eastAsia="Times New Roman" w:hAnsi="Times New Roman" w:cs="Times New Roman"/>
        </w:rPr>
        <w:t xml:space="preserve">. </w:t>
      </w:r>
      <w:hyperlink r:id="rId6" w:history="1">
        <w:r w:rsidRPr="00AB6782">
          <w:rPr>
            <w:rStyle w:val="Hipervnculo"/>
            <w:rFonts w:ascii="Times New Roman" w:eastAsia="Times New Roman" w:hAnsi="Times New Roman" w:cs="Times New Roman"/>
          </w:rPr>
          <w:t>http://www.psicoanalisis.org/winnicott/index2.htm</w:t>
        </w:r>
      </w:hyperlink>
    </w:p>
    <w:p w14:paraId="4DA53764" w14:textId="77777777" w:rsidR="008B6D09" w:rsidRPr="00AB6782" w:rsidRDefault="008B6D09" w:rsidP="008B6D09">
      <w:pPr>
        <w:spacing w:after="0" w:line="276" w:lineRule="auto"/>
        <w:ind w:left="426" w:firstLine="425"/>
        <w:jc w:val="both"/>
        <w:rPr>
          <w:rFonts w:ascii="Times New Roman" w:hAnsi="Times New Roman" w:cs="Times New Roman"/>
        </w:rPr>
      </w:pPr>
    </w:p>
    <w:p w14:paraId="564AE060" w14:textId="77777777" w:rsidR="008B6D09" w:rsidRPr="00170359" w:rsidRDefault="008B6D09" w:rsidP="008B6D09">
      <w:pPr>
        <w:spacing w:after="0" w:line="276" w:lineRule="auto"/>
        <w:jc w:val="both"/>
        <w:rPr>
          <w:rFonts w:ascii="Times New Roman" w:hAnsi="Times New Roman" w:cs="Times New Roman"/>
        </w:rPr>
      </w:pPr>
      <w:r w:rsidRPr="00170359">
        <w:rPr>
          <w:rFonts w:ascii="Times New Roman" w:hAnsi="Times New Roman" w:cs="Times New Roman"/>
        </w:rPr>
        <w:tab/>
        <w:t>------------</w:t>
      </w:r>
    </w:p>
    <w:p w14:paraId="118EB60B" w14:textId="5BDDE77E" w:rsidR="008B6D09" w:rsidRPr="00AB6782" w:rsidRDefault="008B6D09" w:rsidP="008B6D09">
      <w:pPr>
        <w:spacing w:after="0" w:line="276" w:lineRule="auto"/>
        <w:jc w:val="both"/>
        <w:rPr>
          <w:rFonts w:ascii="Times New Roman" w:hAnsi="Times New Roman" w:cs="Times New Roman"/>
          <w:sz w:val="20"/>
          <w:szCs w:val="20"/>
          <w:lang w:val="en-US"/>
        </w:rPr>
      </w:pPr>
      <w:r w:rsidRPr="00A67121">
        <w:rPr>
          <w:rFonts w:ascii="Times New Roman" w:hAnsi="Times New Roman" w:cs="Times New Roman"/>
        </w:rPr>
        <w:lastRenderedPageBreak/>
        <w:t xml:space="preserve">* </w:t>
      </w:r>
      <w:r w:rsidR="00A67121" w:rsidRPr="00A67121">
        <w:rPr>
          <w:rFonts w:ascii="Times New Roman" w:hAnsi="Times New Roman" w:cs="Times New Roman"/>
          <w:sz w:val="20"/>
          <w:szCs w:val="20"/>
        </w:rPr>
        <w:t xml:space="preserve">Una versión anterior y bastante diferente de este artículo ha sido publicada en </w:t>
      </w:r>
      <w:r w:rsidRPr="00A67121">
        <w:rPr>
          <w:rFonts w:ascii="Times New Roman" w:hAnsi="Times New Roman" w:cs="Times New Roman"/>
          <w:b/>
          <w:sz w:val="20"/>
          <w:szCs w:val="20"/>
        </w:rPr>
        <w:t>PEÑAMARÍN, C., FERNÁNDEZ ROMERO, D.</w:t>
      </w:r>
      <w:r w:rsidRPr="00A67121">
        <w:rPr>
          <w:rFonts w:ascii="Times New Roman" w:hAnsi="Times New Roman" w:cs="Times New Roman"/>
          <w:sz w:val="20"/>
          <w:szCs w:val="20"/>
        </w:rPr>
        <w:t xml:space="preserve"> (2020) "</w:t>
      </w:r>
      <w:proofErr w:type="spellStart"/>
      <w:r w:rsidRPr="00A67121">
        <w:rPr>
          <w:rFonts w:ascii="Times New Roman" w:hAnsi="Times New Roman" w:cs="Times New Roman"/>
          <w:sz w:val="20"/>
          <w:szCs w:val="20"/>
        </w:rPr>
        <w:t>Women</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survivors</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of</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sexist</w:t>
      </w:r>
      <w:proofErr w:type="spellEnd"/>
      <w:r w:rsidRPr="00A67121">
        <w:rPr>
          <w:rFonts w:ascii="Times New Roman" w:hAnsi="Times New Roman" w:cs="Times New Roman"/>
          <w:sz w:val="20"/>
          <w:szCs w:val="20"/>
        </w:rPr>
        <w:t xml:space="preserve"> abuse in </w:t>
      </w:r>
      <w:proofErr w:type="spellStart"/>
      <w:r w:rsidRPr="00A67121">
        <w:rPr>
          <w:rFonts w:ascii="Times New Roman" w:hAnsi="Times New Roman" w:cs="Times New Roman"/>
          <w:sz w:val="20"/>
          <w:szCs w:val="20"/>
        </w:rPr>
        <w:t>Spain</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the</w:t>
      </w:r>
      <w:proofErr w:type="spellEnd"/>
      <w:r w:rsidRPr="00A67121">
        <w:rPr>
          <w:rFonts w:ascii="Times New Roman" w:hAnsi="Times New Roman" w:cs="Times New Roman"/>
          <w:sz w:val="20"/>
          <w:szCs w:val="20"/>
        </w:rPr>
        <w:t xml:space="preserve"> role </w:t>
      </w:r>
      <w:proofErr w:type="spellStart"/>
      <w:r w:rsidRPr="00A67121">
        <w:rPr>
          <w:rFonts w:ascii="Times New Roman" w:hAnsi="Times New Roman" w:cs="Times New Roman"/>
          <w:sz w:val="20"/>
          <w:szCs w:val="20"/>
        </w:rPr>
        <w:t>of</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affects</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of</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proximity</w:t>
      </w:r>
      <w:proofErr w:type="spellEnd"/>
      <w:r w:rsidRPr="00A67121">
        <w:rPr>
          <w:rFonts w:ascii="Times New Roman" w:hAnsi="Times New Roman" w:cs="Times New Roman"/>
          <w:sz w:val="20"/>
          <w:szCs w:val="20"/>
        </w:rPr>
        <w:t xml:space="preserve"> and </w:t>
      </w:r>
      <w:proofErr w:type="spellStart"/>
      <w:r w:rsidRPr="00A67121">
        <w:rPr>
          <w:rFonts w:ascii="Times New Roman" w:hAnsi="Times New Roman" w:cs="Times New Roman"/>
          <w:sz w:val="20"/>
          <w:szCs w:val="20"/>
        </w:rPr>
        <w:t>recognition</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on</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the</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way</w:t>
      </w:r>
      <w:proofErr w:type="spellEnd"/>
      <w:r w:rsidRPr="00A67121">
        <w:rPr>
          <w:rFonts w:ascii="Times New Roman" w:hAnsi="Times New Roman" w:cs="Times New Roman"/>
          <w:sz w:val="20"/>
          <w:szCs w:val="20"/>
        </w:rPr>
        <w:t xml:space="preserve"> </w:t>
      </w:r>
      <w:proofErr w:type="spellStart"/>
      <w:r w:rsidRPr="00A67121">
        <w:rPr>
          <w:rFonts w:ascii="Times New Roman" w:hAnsi="Times New Roman" w:cs="Times New Roman"/>
          <w:sz w:val="20"/>
          <w:szCs w:val="20"/>
        </w:rPr>
        <w:t>out</w:t>
      </w:r>
      <w:proofErr w:type="spellEnd"/>
      <w:r w:rsidRPr="00A67121">
        <w:rPr>
          <w:rFonts w:ascii="Times New Roman" w:hAnsi="Times New Roman" w:cs="Times New Roman"/>
          <w:sz w:val="20"/>
          <w:szCs w:val="20"/>
        </w:rPr>
        <w:t xml:space="preserve">". </w:t>
      </w:r>
      <w:r w:rsidRPr="00AB6782">
        <w:rPr>
          <w:rFonts w:ascii="Times New Roman" w:hAnsi="Times New Roman" w:cs="Times New Roman"/>
          <w:sz w:val="20"/>
          <w:szCs w:val="20"/>
        </w:rPr>
        <w:t xml:space="preserve">En Gámez Fuentes, M. J., Núñez Puente, S, Gómez Nicolau, E. (eds.) </w:t>
      </w:r>
      <w:r w:rsidRPr="00AB6782">
        <w:rPr>
          <w:rFonts w:ascii="Times New Roman" w:hAnsi="Times New Roman" w:cs="Times New Roman"/>
          <w:i/>
          <w:iCs/>
          <w:sz w:val="20"/>
          <w:szCs w:val="20"/>
          <w:lang w:val="en-US"/>
        </w:rPr>
        <w:t>Re-writing Women as Victims: From Theory to Practice</w:t>
      </w:r>
      <w:r w:rsidRPr="00AB6782">
        <w:rPr>
          <w:rFonts w:ascii="Times New Roman" w:hAnsi="Times New Roman" w:cs="Times New Roman"/>
          <w:iCs/>
          <w:sz w:val="20"/>
          <w:szCs w:val="20"/>
          <w:lang w:val="en-US"/>
        </w:rPr>
        <w:t>, 11-25</w:t>
      </w:r>
      <w:r w:rsidRPr="00AB6782">
        <w:rPr>
          <w:rFonts w:ascii="Times New Roman" w:hAnsi="Times New Roman" w:cs="Times New Roman"/>
          <w:sz w:val="20"/>
          <w:szCs w:val="20"/>
          <w:lang w:val="en-US"/>
        </w:rPr>
        <w:t xml:space="preserve">. New York and London: Routledge. </w:t>
      </w:r>
    </w:p>
    <w:p w14:paraId="11E4F466" w14:textId="50E42EBE" w:rsidR="00836641" w:rsidRDefault="008B6D09" w:rsidP="002C763F">
      <w:pPr>
        <w:spacing w:after="0" w:line="276" w:lineRule="auto"/>
        <w:jc w:val="both"/>
        <w:rPr>
          <w:rFonts w:ascii="Times New Roman" w:hAnsi="Times New Roman" w:cs="Times New Roman"/>
          <w:sz w:val="20"/>
          <w:szCs w:val="20"/>
          <w:lang w:val="en-US"/>
        </w:rPr>
      </w:pPr>
      <w:r w:rsidRPr="00AB6782">
        <w:rPr>
          <w:rFonts w:ascii="Times New Roman" w:hAnsi="Times New Roman" w:cs="Times New Roman"/>
          <w:sz w:val="20"/>
          <w:szCs w:val="20"/>
          <w:lang w:val="en-US"/>
        </w:rPr>
        <w:t>(</w:t>
      </w:r>
      <w:hyperlink r:id="rId7" w:history="1">
        <w:r w:rsidR="00A67121" w:rsidRPr="001C4142">
          <w:rPr>
            <w:rStyle w:val="Hipervnculo"/>
            <w:rFonts w:ascii="Times New Roman" w:hAnsi="Times New Roman" w:cs="Times New Roman"/>
            <w:sz w:val="20"/>
            <w:szCs w:val="20"/>
            <w:lang w:val="en-US"/>
          </w:rPr>
          <w:t>https://www.routledge.com/Re-writing-Women-as-Victims-From-Theory-to-Practice-1st-Edition/Gamez-Fuentes-Nunez-Puente-Gomez-Nicolau/p/book/9781138487154</w:t>
        </w:r>
      </w:hyperlink>
      <w:r w:rsidRPr="00AB6782">
        <w:rPr>
          <w:rFonts w:ascii="Times New Roman" w:hAnsi="Times New Roman" w:cs="Times New Roman"/>
          <w:sz w:val="20"/>
          <w:szCs w:val="20"/>
          <w:lang w:val="en-US"/>
        </w:rPr>
        <w:t>)</w:t>
      </w:r>
    </w:p>
    <w:p w14:paraId="45EB836B" w14:textId="558671D4" w:rsidR="00A67121" w:rsidRDefault="00A67121" w:rsidP="002C763F">
      <w:pPr>
        <w:spacing w:after="0" w:line="276" w:lineRule="auto"/>
        <w:jc w:val="both"/>
        <w:rPr>
          <w:rFonts w:ascii="Times New Roman" w:hAnsi="Times New Roman" w:cs="Times New Roman"/>
          <w:sz w:val="20"/>
          <w:szCs w:val="20"/>
          <w:lang w:val="en-US"/>
        </w:rPr>
      </w:pPr>
    </w:p>
    <w:sectPr w:rsidR="00A6712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A4FE2"/>
    <w:multiLevelType w:val="hybridMultilevel"/>
    <w:tmpl w:val="BE60EB5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 w15:restartNumberingAfterBreak="0">
    <w:nsid w:val="446B7A51"/>
    <w:multiLevelType w:val="hybridMultilevel"/>
    <w:tmpl w:val="3F04028A"/>
    <w:lvl w:ilvl="0" w:tplc="7EA04812">
      <w:numFmt w:val="bullet"/>
      <w:lvlText w:val="-"/>
      <w:lvlJc w:val="left"/>
      <w:pPr>
        <w:ind w:left="927" w:hanging="360"/>
      </w:pPr>
      <w:rPr>
        <w:rFonts w:ascii="Times New Roman" w:eastAsiaTheme="minorHAnsi" w:hAnsi="Times New Roman" w:cs="Times New Roman"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2" w15:restartNumberingAfterBreak="0">
    <w:nsid w:val="4882722F"/>
    <w:multiLevelType w:val="multilevel"/>
    <w:tmpl w:val="EA323A70"/>
    <w:lvl w:ilvl="0">
      <w:start w:val="1"/>
      <w:numFmt w:val="decimal"/>
      <w:lvlText w:val="%1."/>
      <w:lvlJc w:val="left"/>
      <w:pPr>
        <w:ind w:left="720" w:hanging="360"/>
      </w:pPr>
      <w:rPr>
        <w:rFonts w:hint="default"/>
      </w:rPr>
    </w:lvl>
    <w:lvl w:ilvl="1">
      <w:start w:val="1"/>
      <w:numFmt w:val="decimal"/>
      <w:isLgl/>
      <w:lvlText w:val="%1.%2."/>
      <w:lvlJc w:val="left"/>
      <w:pPr>
        <w:ind w:left="1637" w:hanging="360"/>
      </w:pPr>
      <w:rPr>
        <w:rFonts w:hint="default"/>
        <w:i w:val="0"/>
        <w:sz w:val="20"/>
      </w:rPr>
    </w:lvl>
    <w:lvl w:ilvl="2">
      <w:start w:val="1"/>
      <w:numFmt w:val="decimal"/>
      <w:isLgl/>
      <w:lvlText w:val="%1.%2.%3."/>
      <w:lvlJc w:val="left"/>
      <w:pPr>
        <w:ind w:left="1080" w:hanging="720"/>
      </w:pPr>
      <w:rPr>
        <w:rFonts w:hint="default"/>
        <w:i w:val="0"/>
        <w:sz w:val="20"/>
      </w:rPr>
    </w:lvl>
    <w:lvl w:ilvl="3">
      <w:start w:val="1"/>
      <w:numFmt w:val="decimal"/>
      <w:isLgl/>
      <w:lvlText w:val="%1.%2.%3.%4."/>
      <w:lvlJc w:val="left"/>
      <w:pPr>
        <w:ind w:left="1080" w:hanging="720"/>
      </w:pPr>
      <w:rPr>
        <w:rFonts w:hint="default"/>
        <w:i w:val="0"/>
        <w:sz w:val="20"/>
      </w:rPr>
    </w:lvl>
    <w:lvl w:ilvl="4">
      <w:start w:val="1"/>
      <w:numFmt w:val="decimal"/>
      <w:isLgl/>
      <w:lvlText w:val="%1.%2.%3.%4.%5."/>
      <w:lvlJc w:val="left"/>
      <w:pPr>
        <w:ind w:left="1440" w:hanging="1080"/>
      </w:pPr>
      <w:rPr>
        <w:rFonts w:hint="default"/>
        <w:i w:val="0"/>
        <w:sz w:val="20"/>
      </w:rPr>
    </w:lvl>
    <w:lvl w:ilvl="5">
      <w:start w:val="1"/>
      <w:numFmt w:val="decimal"/>
      <w:isLgl/>
      <w:lvlText w:val="%1.%2.%3.%4.%5.%6."/>
      <w:lvlJc w:val="left"/>
      <w:pPr>
        <w:ind w:left="1440" w:hanging="1080"/>
      </w:pPr>
      <w:rPr>
        <w:rFonts w:hint="default"/>
        <w:i w:val="0"/>
        <w:sz w:val="20"/>
      </w:rPr>
    </w:lvl>
    <w:lvl w:ilvl="6">
      <w:start w:val="1"/>
      <w:numFmt w:val="decimal"/>
      <w:isLgl/>
      <w:lvlText w:val="%1.%2.%3.%4.%5.%6.%7."/>
      <w:lvlJc w:val="left"/>
      <w:pPr>
        <w:ind w:left="1800" w:hanging="1440"/>
      </w:pPr>
      <w:rPr>
        <w:rFonts w:hint="default"/>
        <w:i w:val="0"/>
        <w:sz w:val="20"/>
      </w:rPr>
    </w:lvl>
    <w:lvl w:ilvl="7">
      <w:start w:val="1"/>
      <w:numFmt w:val="decimal"/>
      <w:isLgl/>
      <w:lvlText w:val="%1.%2.%3.%4.%5.%6.%7.%8."/>
      <w:lvlJc w:val="left"/>
      <w:pPr>
        <w:ind w:left="1800" w:hanging="1440"/>
      </w:pPr>
      <w:rPr>
        <w:rFonts w:hint="default"/>
        <w:i w:val="0"/>
        <w:sz w:val="20"/>
      </w:rPr>
    </w:lvl>
    <w:lvl w:ilvl="8">
      <w:start w:val="1"/>
      <w:numFmt w:val="decimal"/>
      <w:isLgl/>
      <w:lvlText w:val="%1.%2.%3.%4.%5.%6.%7.%8.%9."/>
      <w:lvlJc w:val="left"/>
      <w:pPr>
        <w:ind w:left="2160" w:hanging="1800"/>
      </w:pPr>
      <w:rPr>
        <w:rFonts w:hint="default"/>
        <w:i w:val="0"/>
        <w:sz w:val="20"/>
      </w:rPr>
    </w:lvl>
  </w:abstractNum>
  <w:num w:numId="1" w16cid:durableId="1950043530">
    <w:abstractNumId w:val="0"/>
  </w:num>
  <w:num w:numId="2" w16cid:durableId="1169129161">
    <w:abstractNumId w:val="1"/>
  </w:num>
  <w:num w:numId="3" w16cid:durableId="307782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D81"/>
    <w:rsid w:val="00042CD7"/>
    <w:rsid w:val="00044CEB"/>
    <w:rsid w:val="00056D81"/>
    <w:rsid w:val="0006010D"/>
    <w:rsid w:val="000608C9"/>
    <w:rsid w:val="0006253C"/>
    <w:rsid w:val="00076C3B"/>
    <w:rsid w:val="00080248"/>
    <w:rsid w:val="000A44C1"/>
    <w:rsid w:val="000C0008"/>
    <w:rsid w:val="000C053E"/>
    <w:rsid w:val="000C30B4"/>
    <w:rsid w:val="000D3A0D"/>
    <w:rsid w:val="000E112F"/>
    <w:rsid w:val="000E24A6"/>
    <w:rsid w:val="000F5CD6"/>
    <w:rsid w:val="000F6501"/>
    <w:rsid w:val="000F7A7E"/>
    <w:rsid w:val="001072EA"/>
    <w:rsid w:val="00110995"/>
    <w:rsid w:val="00110DB1"/>
    <w:rsid w:val="001207CA"/>
    <w:rsid w:val="00140B20"/>
    <w:rsid w:val="00154D00"/>
    <w:rsid w:val="00166389"/>
    <w:rsid w:val="001731CE"/>
    <w:rsid w:val="00194618"/>
    <w:rsid w:val="001E5986"/>
    <w:rsid w:val="001F4EB7"/>
    <w:rsid w:val="001F534D"/>
    <w:rsid w:val="001F5924"/>
    <w:rsid w:val="001F5962"/>
    <w:rsid w:val="002028E0"/>
    <w:rsid w:val="00204863"/>
    <w:rsid w:val="002142C3"/>
    <w:rsid w:val="00216FDE"/>
    <w:rsid w:val="00223C98"/>
    <w:rsid w:val="00250B19"/>
    <w:rsid w:val="00260850"/>
    <w:rsid w:val="00261617"/>
    <w:rsid w:val="002665B2"/>
    <w:rsid w:val="00273D6F"/>
    <w:rsid w:val="00282455"/>
    <w:rsid w:val="002829EF"/>
    <w:rsid w:val="00284EA1"/>
    <w:rsid w:val="00297AAB"/>
    <w:rsid w:val="002C2AD2"/>
    <w:rsid w:val="002C67EB"/>
    <w:rsid w:val="002C763F"/>
    <w:rsid w:val="002D724E"/>
    <w:rsid w:val="002F62CA"/>
    <w:rsid w:val="0031134D"/>
    <w:rsid w:val="00315010"/>
    <w:rsid w:val="0038245E"/>
    <w:rsid w:val="0038470E"/>
    <w:rsid w:val="003A0A6C"/>
    <w:rsid w:val="003B3388"/>
    <w:rsid w:val="003D027A"/>
    <w:rsid w:val="003D5B25"/>
    <w:rsid w:val="003E1148"/>
    <w:rsid w:val="003F0BD4"/>
    <w:rsid w:val="003F365C"/>
    <w:rsid w:val="00402A21"/>
    <w:rsid w:val="00407705"/>
    <w:rsid w:val="004126E3"/>
    <w:rsid w:val="004228E2"/>
    <w:rsid w:val="004245CE"/>
    <w:rsid w:val="0042594C"/>
    <w:rsid w:val="00455694"/>
    <w:rsid w:val="004579CD"/>
    <w:rsid w:val="00460A2A"/>
    <w:rsid w:val="0046539E"/>
    <w:rsid w:val="00465B96"/>
    <w:rsid w:val="004728FC"/>
    <w:rsid w:val="004758B3"/>
    <w:rsid w:val="004A1525"/>
    <w:rsid w:val="004A2C70"/>
    <w:rsid w:val="004A3084"/>
    <w:rsid w:val="004B0CC6"/>
    <w:rsid w:val="004B21E0"/>
    <w:rsid w:val="004B4D49"/>
    <w:rsid w:val="004C3806"/>
    <w:rsid w:val="004E2A32"/>
    <w:rsid w:val="004F545A"/>
    <w:rsid w:val="005107E9"/>
    <w:rsid w:val="0053366F"/>
    <w:rsid w:val="005367DF"/>
    <w:rsid w:val="00560305"/>
    <w:rsid w:val="00562F16"/>
    <w:rsid w:val="00577E9E"/>
    <w:rsid w:val="00597830"/>
    <w:rsid w:val="005A60FF"/>
    <w:rsid w:val="005D1C69"/>
    <w:rsid w:val="005F57A5"/>
    <w:rsid w:val="0060322E"/>
    <w:rsid w:val="00605F36"/>
    <w:rsid w:val="0060715A"/>
    <w:rsid w:val="00622A11"/>
    <w:rsid w:val="00622D8A"/>
    <w:rsid w:val="0063707C"/>
    <w:rsid w:val="006514BE"/>
    <w:rsid w:val="00661973"/>
    <w:rsid w:val="00674937"/>
    <w:rsid w:val="00681D73"/>
    <w:rsid w:val="00697141"/>
    <w:rsid w:val="0069727F"/>
    <w:rsid w:val="006A337F"/>
    <w:rsid w:val="006B078C"/>
    <w:rsid w:val="006B2399"/>
    <w:rsid w:val="006B3835"/>
    <w:rsid w:val="006B7CDD"/>
    <w:rsid w:val="006F0080"/>
    <w:rsid w:val="007151D9"/>
    <w:rsid w:val="0072088C"/>
    <w:rsid w:val="00724B0E"/>
    <w:rsid w:val="00725B5D"/>
    <w:rsid w:val="00747FD0"/>
    <w:rsid w:val="00763650"/>
    <w:rsid w:val="00787E60"/>
    <w:rsid w:val="007915A7"/>
    <w:rsid w:val="00794D51"/>
    <w:rsid w:val="00796010"/>
    <w:rsid w:val="007A01CF"/>
    <w:rsid w:val="007A4FB7"/>
    <w:rsid w:val="007D338B"/>
    <w:rsid w:val="008036DC"/>
    <w:rsid w:val="00810B4F"/>
    <w:rsid w:val="00814EB4"/>
    <w:rsid w:val="00836641"/>
    <w:rsid w:val="00843842"/>
    <w:rsid w:val="00851952"/>
    <w:rsid w:val="00852FEA"/>
    <w:rsid w:val="00862D1F"/>
    <w:rsid w:val="008671A4"/>
    <w:rsid w:val="008679A5"/>
    <w:rsid w:val="00887A4F"/>
    <w:rsid w:val="008A68CF"/>
    <w:rsid w:val="008A7D28"/>
    <w:rsid w:val="008B2CCF"/>
    <w:rsid w:val="008B5430"/>
    <w:rsid w:val="008B6D09"/>
    <w:rsid w:val="008C0EC1"/>
    <w:rsid w:val="008C5827"/>
    <w:rsid w:val="008D77D0"/>
    <w:rsid w:val="008E134B"/>
    <w:rsid w:val="008E176B"/>
    <w:rsid w:val="008E64FA"/>
    <w:rsid w:val="008F1AC4"/>
    <w:rsid w:val="008F2B89"/>
    <w:rsid w:val="008F3A38"/>
    <w:rsid w:val="00923D11"/>
    <w:rsid w:val="0092779E"/>
    <w:rsid w:val="009352A0"/>
    <w:rsid w:val="00937294"/>
    <w:rsid w:val="00954087"/>
    <w:rsid w:val="009576D7"/>
    <w:rsid w:val="0096469B"/>
    <w:rsid w:val="009870B9"/>
    <w:rsid w:val="00993129"/>
    <w:rsid w:val="009C4D15"/>
    <w:rsid w:val="009E00CB"/>
    <w:rsid w:val="009F0E91"/>
    <w:rsid w:val="009F1CAA"/>
    <w:rsid w:val="00A0397F"/>
    <w:rsid w:val="00A26700"/>
    <w:rsid w:val="00A54CD8"/>
    <w:rsid w:val="00A615CF"/>
    <w:rsid w:val="00A67121"/>
    <w:rsid w:val="00A767A7"/>
    <w:rsid w:val="00A800C0"/>
    <w:rsid w:val="00A8460E"/>
    <w:rsid w:val="00A91605"/>
    <w:rsid w:val="00AA6FAE"/>
    <w:rsid w:val="00AB6782"/>
    <w:rsid w:val="00AC4319"/>
    <w:rsid w:val="00AD08C6"/>
    <w:rsid w:val="00AD1181"/>
    <w:rsid w:val="00AD39B2"/>
    <w:rsid w:val="00AF4416"/>
    <w:rsid w:val="00AF701D"/>
    <w:rsid w:val="00B2114D"/>
    <w:rsid w:val="00B24188"/>
    <w:rsid w:val="00B3755E"/>
    <w:rsid w:val="00B42DFF"/>
    <w:rsid w:val="00B669A1"/>
    <w:rsid w:val="00B70BCA"/>
    <w:rsid w:val="00B75914"/>
    <w:rsid w:val="00BC089C"/>
    <w:rsid w:val="00BF1AD2"/>
    <w:rsid w:val="00C05446"/>
    <w:rsid w:val="00C14C3A"/>
    <w:rsid w:val="00C16DB3"/>
    <w:rsid w:val="00C224EC"/>
    <w:rsid w:val="00C244FC"/>
    <w:rsid w:val="00C5565F"/>
    <w:rsid w:val="00C8214D"/>
    <w:rsid w:val="00CB7462"/>
    <w:rsid w:val="00CE1E16"/>
    <w:rsid w:val="00CF5EC8"/>
    <w:rsid w:val="00D1069B"/>
    <w:rsid w:val="00D15F16"/>
    <w:rsid w:val="00D1710F"/>
    <w:rsid w:val="00D34478"/>
    <w:rsid w:val="00D4250A"/>
    <w:rsid w:val="00D6332E"/>
    <w:rsid w:val="00D73723"/>
    <w:rsid w:val="00D73B52"/>
    <w:rsid w:val="00D7579F"/>
    <w:rsid w:val="00D81971"/>
    <w:rsid w:val="00DB4381"/>
    <w:rsid w:val="00DC0B1D"/>
    <w:rsid w:val="00DC79F2"/>
    <w:rsid w:val="00DD14FF"/>
    <w:rsid w:val="00DE0446"/>
    <w:rsid w:val="00DE55DF"/>
    <w:rsid w:val="00E044A2"/>
    <w:rsid w:val="00E06D22"/>
    <w:rsid w:val="00E244FD"/>
    <w:rsid w:val="00E33596"/>
    <w:rsid w:val="00E37C1D"/>
    <w:rsid w:val="00E4313C"/>
    <w:rsid w:val="00E46E9B"/>
    <w:rsid w:val="00E6029C"/>
    <w:rsid w:val="00E623C0"/>
    <w:rsid w:val="00E76C00"/>
    <w:rsid w:val="00E86982"/>
    <w:rsid w:val="00EA13F5"/>
    <w:rsid w:val="00EA3AF1"/>
    <w:rsid w:val="00EB111A"/>
    <w:rsid w:val="00EB6877"/>
    <w:rsid w:val="00EC674D"/>
    <w:rsid w:val="00EF45AF"/>
    <w:rsid w:val="00EF481A"/>
    <w:rsid w:val="00F219FB"/>
    <w:rsid w:val="00F262FE"/>
    <w:rsid w:val="00F31D5C"/>
    <w:rsid w:val="00F32586"/>
    <w:rsid w:val="00F629EB"/>
    <w:rsid w:val="00F73152"/>
    <w:rsid w:val="00F818F4"/>
    <w:rsid w:val="00F83BF4"/>
    <w:rsid w:val="00F94AD9"/>
    <w:rsid w:val="00F94E27"/>
    <w:rsid w:val="00F9620A"/>
    <w:rsid w:val="00FA0FB8"/>
    <w:rsid w:val="00FA5574"/>
    <w:rsid w:val="00FC196C"/>
    <w:rsid w:val="00FC432A"/>
    <w:rsid w:val="00FD64D5"/>
    <w:rsid w:val="00FD6BE5"/>
    <w:rsid w:val="00FE5F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5296C"/>
  <w15:docId w15:val="{C5833BDA-D4D9-4FFE-90C6-30786201D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D8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6D81"/>
    <w:pPr>
      <w:spacing w:after="200" w:line="276" w:lineRule="auto"/>
      <w:ind w:left="720"/>
      <w:contextualSpacing/>
    </w:pPr>
  </w:style>
  <w:style w:type="character" w:styleId="Refdecomentario">
    <w:name w:val="annotation reference"/>
    <w:basedOn w:val="Fuentedeprrafopredeter"/>
    <w:uiPriority w:val="99"/>
    <w:semiHidden/>
    <w:unhideWhenUsed/>
    <w:rsid w:val="00056D81"/>
    <w:rPr>
      <w:sz w:val="16"/>
      <w:szCs w:val="16"/>
    </w:rPr>
  </w:style>
  <w:style w:type="paragraph" w:styleId="Textocomentario">
    <w:name w:val="annotation text"/>
    <w:basedOn w:val="Normal"/>
    <w:link w:val="TextocomentarioCar"/>
    <w:uiPriority w:val="99"/>
    <w:semiHidden/>
    <w:unhideWhenUsed/>
    <w:rsid w:val="00056D81"/>
    <w:pPr>
      <w:spacing w:after="0" w:line="240" w:lineRule="auto"/>
    </w:pPr>
    <w:rPr>
      <w:rFonts w:eastAsiaTheme="minorEastAsia"/>
      <w:sz w:val="20"/>
      <w:szCs w:val="20"/>
      <w:lang w:val="es-ES_tradnl" w:eastAsia="es-ES"/>
    </w:rPr>
  </w:style>
  <w:style w:type="character" w:customStyle="1" w:styleId="TextocomentarioCar">
    <w:name w:val="Texto comentario Car"/>
    <w:basedOn w:val="Fuentedeprrafopredeter"/>
    <w:link w:val="Textocomentario"/>
    <w:uiPriority w:val="99"/>
    <w:semiHidden/>
    <w:rsid w:val="00056D81"/>
    <w:rPr>
      <w:rFonts w:eastAsiaTheme="minorEastAsia"/>
      <w:sz w:val="20"/>
      <w:szCs w:val="20"/>
      <w:lang w:val="es-ES_tradnl" w:eastAsia="es-ES"/>
    </w:rPr>
  </w:style>
  <w:style w:type="paragraph" w:styleId="Textodeglobo">
    <w:name w:val="Balloon Text"/>
    <w:basedOn w:val="Normal"/>
    <w:link w:val="TextodegloboCar"/>
    <w:uiPriority w:val="99"/>
    <w:semiHidden/>
    <w:unhideWhenUsed/>
    <w:rsid w:val="00056D8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56D81"/>
    <w:rPr>
      <w:rFonts w:ascii="Segoe UI" w:hAnsi="Segoe UI" w:cs="Segoe UI"/>
      <w:sz w:val="18"/>
      <w:szCs w:val="18"/>
    </w:rPr>
  </w:style>
  <w:style w:type="paragraph" w:styleId="NormalWeb">
    <w:name w:val="Normal (Web)"/>
    <w:basedOn w:val="Normal"/>
    <w:uiPriority w:val="99"/>
    <w:unhideWhenUsed/>
    <w:rsid w:val="00FE5F4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2665B2"/>
    <w:pPr>
      <w:spacing w:after="160"/>
    </w:pPr>
    <w:rPr>
      <w:rFonts w:eastAsiaTheme="minorHAnsi"/>
      <w:b/>
      <w:bCs/>
      <w:lang w:val="es-ES" w:eastAsia="en-US"/>
    </w:rPr>
  </w:style>
  <w:style w:type="character" w:customStyle="1" w:styleId="AsuntodelcomentarioCar">
    <w:name w:val="Asunto del comentario Car"/>
    <w:basedOn w:val="TextocomentarioCar"/>
    <w:link w:val="Asuntodelcomentario"/>
    <w:uiPriority w:val="99"/>
    <w:semiHidden/>
    <w:rsid w:val="002665B2"/>
    <w:rPr>
      <w:rFonts w:eastAsiaTheme="minorEastAsia"/>
      <w:b/>
      <w:bCs/>
      <w:sz w:val="20"/>
      <w:szCs w:val="20"/>
      <w:lang w:val="es-ES_tradnl" w:eastAsia="es-ES"/>
    </w:rPr>
  </w:style>
  <w:style w:type="character" w:styleId="Hipervnculo">
    <w:name w:val="Hyperlink"/>
    <w:basedOn w:val="Fuentedeprrafopredeter"/>
    <w:uiPriority w:val="99"/>
    <w:unhideWhenUsed/>
    <w:rsid w:val="00887A4F"/>
    <w:rPr>
      <w:color w:val="0563C1" w:themeColor="hyperlink"/>
      <w:u w:val="single"/>
    </w:rPr>
  </w:style>
  <w:style w:type="character" w:customStyle="1" w:styleId="Mencinsinresolver1">
    <w:name w:val="Mención sin resolver1"/>
    <w:basedOn w:val="Fuentedeprrafopredeter"/>
    <w:uiPriority w:val="99"/>
    <w:semiHidden/>
    <w:unhideWhenUsed/>
    <w:rsid w:val="00887A4F"/>
    <w:rPr>
      <w:color w:val="605E5C"/>
      <w:shd w:val="clear" w:color="auto" w:fill="E1DFDD"/>
    </w:rPr>
  </w:style>
  <w:style w:type="paragraph" w:customStyle="1" w:styleId="Standard">
    <w:name w:val="Standard"/>
    <w:rsid w:val="00993129"/>
    <w:pPr>
      <w:suppressAutoHyphens/>
      <w:autoSpaceDN w:val="0"/>
      <w:spacing w:after="200" w:line="276" w:lineRule="auto"/>
      <w:textAlignment w:val="baseline"/>
    </w:pPr>
    <w:rPr>
      <w:rFonts w:ascii="Calibri" w:eastAsia="SimSun" w:hAnsi="Calibri" w:cs="Calibri"/>
      <w:kern w:val="3"/>
    </w:rPr>
  </w:style>
  <w:style w:type="character" w:customStyle="1" w:styleId="Mencinsinresolver2">
    <w:name w:val="Mención sin resolver2"/>
    <w:basedOn w:val="Fuentedeprrafopredeter"/>
    <w:uiPriority w:val="99"/>
    <w:semiHidden/>
    <w:unhideWhenUsed/>
    <w:rsid w:val="00A671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56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routledge.com/Re-writing-Women-as-Victims-From-Theory-to-Practice-1st-Edition/Gamez-Fuentes-Nunez-Puente-Gomez-Nicolau/p/book/978113848715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sicoanalisis.org/winnicott/index2.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D42D6-6D8B-4A26-BA91-3BB08ADF9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15</Pages>
  <Words>7894</Words>
  <Characters>43417</Characters>
  <Application>Microsoft Office Word</Application>
  <DocSecurity>0</DocSecurity>
  <Lines>361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dc:creator>
  <cp:keywords/>
  <dc:description/>
  <cp:lastModifiedBy>cristina peñamarin</cp:lastModifiedBy>
  <cp:revision>7</cp:revision>
  <dcterms:created xsi:type="dcterms:W3CDTF">2021-09-24T12:09:00Z</dcterms:created>
  <dcterms:modified xsi:type="dcterms:W3CDTF">2025-05-02T09:46:00Z</dcterms:modified>
</cp:coreProperties>
</file>